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Д</w:t>
      </w:r>
      <w:r>
        <w:rPr>
          <w:rFonts w:ascii="Times New Roman" w:hAnsi="Times New Roman"/>
          <w:b w:val="1"/>
          <w:color w:val="000000"/>
          <w:sz w:val="22"/>
        </w:rPr>
        <w:t>оговор</w:t>
      </w:r>
      <w:r>
        <w:rPr>
          <w:rFonts w:ascii="Times New Roman" w:hAnsi="Times New Roman"/>
          <w:b w:val="1"/>
          <w:color w:val="000000"/>
          <w:sz w:val="22"/>
        </w:rPr>
        <w:t xml:space="preserve"> №___</w:t>
      </w:r>
    </w:p>
    <w:p w14:paraId="03000000">
      <w:pPr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между</w:t>
      </w:r>
      <w:r>
        <w:rPr>
          <w:rFonts w:ascii="Times New Roman" w:hAnsi="Times New Roman"/>
          <w:b w:val="1"/>
          <w:color w:val="000000"/>
          <w:sz w:val="22"/>
        </w:rPr>
        <w:t xml:space="preserve">  Муниципальн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бюджетн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дошкольн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образовательн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учреждением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«Детский сад № 1</w:t>
      </w:r>
      <w:r>
        <w:rPr>
          <w:rFonts w:ascii="Times New Roman" w:hAnsi="Times New Roman"/>
          <w:b w:val="1"/>
          <w:color w:val="000000"/>
          <w:sz w:val="22"/>
        </w:rPr>
        <w:t>35</w:t>
      </w:r>
      <w:r>
        <w:rPr>
          <w:rFonts w:ascii="Times New Roman" w:hAnsi="Times New Roman"/>
          <w:b w:val="1"/>
          <w:color w:val="000000"/>
          <w:sz w:val="22"/>
        </w:rPr>
        <w:t xml:space="preserve"> комбинированного вида» </w:t>
      </w:r>
      <w:r>
        <w:rPr>
          <w:rFonts w:ascii="Times New Roman" w:hAnsi="Times New Roman"/>
          <w:b w:val="1"/>
          <w:color w:val="000000"/>
          <w:sz w:val="22"/>
        </w:rPr>
        <w:t>и родителями</w:t>
      </w:r>
      <w:r>
        <w:rPr>
          <w:rFonts w:ascii="Times New Roman" w:hAnsi="Times New Roman"/>
          <w:b w:val="1"/>
          <w:color w:val="000000"/>
          <w:sz w:val="22"/>
        </w:rPr>
        <w:t xml:space="preserve"> (законными представителями) ребенка, посещающего образовательн</w:t>
      </w:r>
      <w:r>
        <w:rPr>
          <w:rFonts w:ascii="Times New Roman" w:hAnsi="Times New Roman"/>
          <w:b w:val="1"/>
          <w:color w:val="000000"/>
          <w:sz w:val="22"/>
        </w:rPr>
        <w:t>ое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учреждение</w:t>
      </w:r>
    </w:p>
    <w:p w14:paraId="04000000">
      <w:pPr>
        <w:pStyle w:val="Style_3"/>
        <w:rPr>
          <w:rFonts w:ascii="Times New Roman" w:hAnsi="Times New Roman"/>
          <w:color w:val="000000"/>
          <w:sz w:val="22"/>
        </w:rPr>
      </w:pPr>
    </w:p>
    <w:p w14:paraId="05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гор. Казань        </w:t>
      </w:r>
      <w:r>
        <w:rPr>
          <w:rFonts w:ascii="Times New Roman" w:hAnsi="Times New Roman"/>
          <w:color w:val="000000"/>
          <w:sz w:val="22"/>
        </w:rPr>
        <w:t xml:space="preserve">                                                                           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        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</w:t>
      </w:r>
      <w:r>
        <w:rPr>
          <w:rFonts w:ascii="Times New Roman" w:hAnsi="Times New Roman"/>
          <w:color w:val="000000"/>
          <w:sz w:val="22"/>
        </w:rPr>
        <w:t xml:space="preserve"> "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 xml:space="preserve"> " </w:t>
      </w:r>
      <w:r>
        <w:rPr>
          <w:rFonts w:ascii="Times New Roman" w:hAnsi="Times New Roman"/>
          <w:color w:val="000000"/>
          <w:sz w:val="22"/>
        </w:rPr>
        <w:t>_____________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20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.</w:t>
      </w:r>
    </w:p>
    <w:p w14:paraId="06000000">
      <w:pPr>
        <w:rPr>
          <w:rFonts w:ascii="Times New Roman" w:hAnsi="Times New Roman"/>
          <w:color w:val="000000"/>
          <w:sz w:val="22"/>
        </w:rPr>
      </w:pPr>
    </w:p>
    <w:p w14:paraId="07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Муниципальн</w:t>
      </w:r>
      <w:r>
        <w:rPr>
          <w:rFonts w:ascii="Times New Roman" w:hAnsi="Times New Roman"/>
          <w:b w:val="1"/>
          <w:color w:val="000000"/>
          <w:sz w:val="22"/>
        </w:rPr>
        <w:t>ое</w:t>
      </w:r>
      <w:r>
        <w:rPr>
          <w:rFonts w:ascii="Times New Roman" w:hAnsi="Times New Roman"/>
          <w:b w:val="1"/>
          <w:color w:val="000000"/>
          <w:sz w:val="22"/>
        </w:rPr>
        <w:t xml:space="preserve"> бюджетн</w:t>
      </w:r>
      <w:r>
        <w:rPr>
          <w:rFonts w:ascii="Times New Roman" w:hAnsi="Times New Roman"/>
          <w:b w:val="1"/>
          <w:color w:val="000000"/>
          <w:sz w:val="22"/>
        </w:rPr>
        <w:t>ое дошкольное</w:t>
      </w:r>
      <w:r>
        <w:rPr>
          <w:rFonts w:ascii="Times New Roman" w:hAnsi="Times New Roman"/>
          <w:b w:val="1"/>
          <w:color w:val="000000"/>
          <w:sz w:val="22"/>
        </w:rPr>
        <w:t xml:space="preserve"> образовательн</w:t>
      </w:r>
      <w:r>
        <w:rPr>
          <w:rFonts w:ascii="Times New Roman" w:hAnsi="Times New Roman"/>
          <w:b w:val="1"/>
          <w:color w:val="000000"/>
          <w:sz w:val="22"/>
        </w:rPr>
        <w:t>ое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учреждение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«Д</w:t>
      </w:r>
      <w:r>
        <w:rPr>
          <w:rFonts w:ascii="Times New Roman" w:hAnsi="Times New Roman"/>
          <w:b w:val="1"/>
          <w:color w:val="000000"/>
          <w:sz w:val="22"/>
        </w:rPr>
        <w:t xml:space="preserve">етский сад </w:t>
      </w:r>
      <w:r>
        <w:rPr>
          <w:rFonts w:ascii="Times New Roman" w:hAnsi="Times New Roman"/>
          <w:b w:val="1"/>
          <w:color w:val="000000"/>
          <w:sz w:val="22"/>
        </w:rPr>
        <w:t>№</w:t>
      </w:r>
      <w:r>
        <w:rPr>
          <w:rFonts w:ascii="Times New Roman" w:hAnsi="Times New Roman"/>
          <w:b w:val="1"/>
          <w:color w:val="000000"/>
          <w:sz w:val="22"/>
        </w:rPr>
        <w:t>1</w:t>
      </w:r>
      <w:r>
        <w:rPr>
          <w:rFonts w:ascii="Times New Roman" w:hAnsi="Times New Roman"/>
          <w:b w:val="1"/>
          <w:color w:val="000000"/>
          <w:sz w:val="22"/>
        </w:rPr>
        <w:t>35</w:t>
      </w:r>
      <w:r>
        <w:rPr>
          <w:rFonts w:ascii="Times New Roman" w:hAnsi="Times New Roman"/>
          <w:b w:val="1"/>
          <w:color w:val="000000"/>
          <w:sz w:val="22"/>
        </w:rPr>
        <w:t xml:space="preserve"> комбинированного вида</w:t>
      </w:r>
      <w:r>
        <w:rPr>
          <w:rFonts w:ascii="Times New Roman" w:hAnsi="Times New Roman"/>
          <w:b w:val="1"/>
          <w:color w:val="000000"/>
          <w:sz w:val="22"/>
        </w:rPr>
        <w:t>» Советского района г. Казани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именуемое в дальнейшем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>, в лице заведующе</w:t>
      </w:r>
      <w:r>
        <w:rPr>
          <w:rFonts w:ascii="Times New Roman" w:hAnsi="Times New Roman"/>
          <w:color w:val="000000"/>
          <w:sz w:val="22"/>
        </w:rPr>
        <w:t xml:space="preserve">го </w:t>
      </w:r>
      <w:r>
        <w:rPr>
          <w:rFonts w:ascii="Times New Roman" w:hAnsi="Times New Roman"/>
          <w:b w:val="1"/>
          <w:color w:val="000000"/>
          <w:sz w:val="22"/>
        </w:rPr>
        <w:t xml:space="preserve">Садыковой Гузель </w:t>
      </w:r>
      <w:r>
        <w:rPr>
          <w:rFonts w:ascii="Times New Roman" w:hAnsi="Times New Roman"/>
          <w:b w:val="1"/>
          <w:color w:val="000000"/>
          <w:sz w:val="22"/>
        </w:rPr>
        <w:t>Дильшатовны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действующего на основании  Устава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 xml:space="preserve">утвержденного приказом Комитета земельных и имущественных отношений Исполнительного комитета муниципального образования г.Казани от </w:t>
      </w:r>
      <w:r>
        <w:rPr>
          <w:rFonts w:ascii="Times New Roman" w:hAnsi="Times New Roman"/>
          <w:color w:val="000000"/>
          <w:sz w:val="22"/>
        </w:rPr>
        <w:t>02.04.</w:t>
      </w:r>
      <w:r>
        <w:rPr>
          <w:rFonts w:ascii="Times New Roman" w:hAnsi="Times New Roman"/>
          <w:color w:val="000000"/>
          <w:sz w:val="22"/>
        </w:rPr>
        <w:t>2</w:t>
      </w:r>
      <w:r>
        <w:rPr>
          <w:rFonts w:ascii="Times New Roman" w:hAnsi="Times New Roman"/>
          <w:color w:val="000000"/>
          <w:sz w:val="22"/>
        </w:rPr>
        <w:t>019г</w:t>
      </w:r>
      <w:r>
        <w:rPr>
          <w:rFonts w:ascii="Times New Roman" w:hAnsi="Times New Roman"/>
          <w:color w:val="000000"/>
          <w:sz w:val="22"/>
        </w:rPr>
        <w:t xml:space="preserve">. № </w:t>
      </w:r>
      <w:r>
        <w:rPr>
          <w:rFonts w:ascii="Times New Roman" w:hAnsi="Times New Roman"/>
          <w:color w:val="000000"/>
          <w:sz w:val="22"/>
        </w:rPr>
        <w:t>551</w:t>
      </w:r>
      <w:r>
        <w:rPr>
          <w:rFonts w:ascii="Times New Roman" w:hAnsi="Times New Roman"/>
          <w:color w:val="000000"/>
          <w:sz w:val="22"/>
        </w:rPr>
        <w:t xml:space="preserve">/КЗИО-ПК, </w:t>
      </w:r>
      <w:r>
        <w:rPr>
          <w:rFonts w:ascii="Times New Roman" w:hAnsi="Times New Roman"/>
          <w:color w:val="000000"/>
          <w:sz w:val="22"/>
        </w:rPr>
        <w:t>Лицензии</w:t>
      </w:r>
      <w:r>
        <w:rPr>
          <w:rFonts w:ascii="Times New Roman" w:hAnsi="Times New Roman"/>
          <w:color w:val="000000"/>
          <w:sz w:val="22"/>
        </w:rPr>
        <w:t xml:space="preserve"> на образовательн</w:t>
      </w:r>
      <w:r>
        <w:rPr>
          <w:rFonts w:ascii="Times New Roman" w:hAnsi="Times New Roman"/>
          <w:color w:val="000000"/>
          <w:sz w:val="22"/>
        </w:rPr>
        <w:t>ую</w:t>
      </w:r>
      <w:r>
        <w:rPr>
          <w:rFonts w:ascii="Times New Roman" w:hAnsi="Times New Roman"/>
          <w:color w:val="000000"/>
          <w:sz w:val="22"/>
        </w:rPr>
        <w:t xml:space="preserve"> деятельност</w:t>
      </w:r>
      <w:r>
        <w:rPr>
          <w:rFonts w:ascii="Times New Roman" w:hAnsi="Times New Roman"/>
          <w:color w:val="000000"/>
          <w:sz w:val="22"/>
        </w:rPr>
        <w:t>ь</w:t>
      </w:r>
      <w:r>
        <w:rPr>
          <w:rFonts w:ascii="Times New Roman" w:hAnsi="Times New Roman"/>
          <w:color w:val="000000"/>
          <w:sz w:val="22"/>
        </w:rPr>
        <w:t xml:space="preserve"> №</w:t>
      </w:r>
      <w:r>
        <w:rPr>
          <w:rFonts w:ascii="Times New Roman" w:hAnsi="Times New Roman"/>
          <w:color w:val="000000"/>
          <w:sz w:val="22"/>
        </w:rPr>
        <w:t>10091</w:t>
      </w:r>
      <w:r>
        <w:rPr>
          <w:rFonts w:ascii="Times New Roman" w:hAnsi="Times New Roman"/>
          <w:color w:val="000000"/>
          <w:sz w:val="22"/>
        </w:rPr>
        <w:t xml:space="preserve"> от </w:t>
      </w:r>
      <w:r>
        <w:rPr>
          <w:rFonts w:ascii="Times New Roman" w:hAnsi="Times New Roman"/>
          <w:color w:val="000000"/>
          <w:sz w:val="22"/>
        </w:rPr>
        <w:t>28.08.2018 г.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с одной стороны, </w:t>
      </w:r>
      <w:r>
        <w:rPr>
          <w:rFonts w:ascii="Times New Roman" w:hAnsi="Times New Roman"/>
          <w:color w:val="000000"/>
          <w:sz w:val="22"/>
        </w:rPr>
        <w:t>и родитель (законный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представитель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_________</w:t>
      </w:r>
      <w:r>
        <w:rPr>
          <w:rFonts w:ascii="Times New Roman" w:hAnsi="Times New Roman"/>
          <w:color w:val="000000"/>
          <w:sz w:val="22"/>
        </w:rPr>
        <w:t>_______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_______________________</w:t>
      </w:r>
      <w:r>
        <w:rPr>
          <w:rFonts w:ascii="Times New Roman" w:hAnsi="Times New Roman"/>
          <w:color w:val="000000"/>
          <w:sz w:val="22"/>
        </w:rPr>
        <w:t>_________________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____________________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менуемый </w:t>
      </w:r>
      <w:r>
        <w:rPr>
          <w:rFonts w:ascii="Times New Roman" w:hAnsi="Times New Roman"/>
          <w:color w:val="000000"/>
          <w:sz w:val="22"/>
        </w:rPr>
        <w:t>в дальнейшем  Родитель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действующего на основании</w:t>
      </w:r>
      <w:r>
        <w:rPr>
          <w:rFonts w:ascii="Times New Roman" w:hAnsi="Times New Roman"/>
          <w:color w:val="000000"/>
          <w:sz w:val="22"/>
        </w:rPr>
        <w:t xml:space="preserve">  </w:t>
      </w:r>
      <w:r>
        <w:rPr>
          <w:rFonts w:ascii="Times New Roman" w:hAnsi="Times New Roman"/>
          <w:color w:val="000000"/>
          <w:sz w:val="22"/>
        </w:rPr>
        <w:t>(</w:t>
      </w:r>
      <w:r>
        <w:rPr>
          <w:rFonts w:ascii="Times New Roman" w:hAnsi="Times New Roman"/>
          <w:color w:val="000000"/>
          <w:sz w:val="22"/>
        </w:rPr>
        <w:t>паспорта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 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___________________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__, в интересах несовершеннолетнего ________</w:t>
      </w:r>
      <w:r>
        <w:rPr>
          <w:rFonts w:ascii="Times New Roman" w:hAnsi="Times New Roman"/>
          <w:color w:val="000000"/>
          <w:sz w:val="22"/>
        </w:rPr>
        <w:t>__________</w:t>
      </w:r>
      <w:r>
        <w:rPr>
          <w:rFonts w:ascii="Times New Roman" w:hAnsi="Times New Roman"/>
          <w:color w:val="000000"/>
          <w:sz w:val="22"/>
        </w:rPr>
        <w:t>___________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____</w:t>
      </w:r>
      <w:r>
        <w:rPr>
          <w:rFonts w:ascii="Times New Roman" w:hAnsi="Times New Roman"/>
          <w:color w:val="000000"/>
          <w:sz w:val="22"/>
        </w:rPr>
        <w:t>______</w:t>
      </w:r>
      <w:r>
        <w:rPr>
          <w:rFonts w:ascii="Times New Roman" w:hAnsi="Times New Roman"/>
          <w:color w:val="000000"/>
          <w:sz w:val="22"/>
        </w:rPr>
        <w:t>_________________</w:t>
      </w:r>
      <w:r>
        <w:rPr>
          <w:rFonts w:ascii="Times New Roman" w:hAnsi="Times New Roman"/>
          <w:color w:val="000000"/>
          <w:sz w:val="22"/>
        </w:rPr>
        <w:t>__________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  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___ г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рождения, </w:t>
      </w:r>
      <w:r>
        <w:rPr>
          <w:rFonts w:ascii="Times New Roman" w:hAnsi="Times New Roman"/>
          <w:color w:val="000000"/>
          <w:sz w:val="22"/>
        </w:rPr>
        <w:t>место рождения 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________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 xml:space="preserve">проживающего по адресу: </w:t>
      </w:r>
      <w:r>
        <w:rPr>
          <w:rFonts w:ascii="Times New Roman" w:hAnsi="Times New Roman"/>
          <w:color w:val="000000"/>
          <w:sz w:val="22"/>
        </w:rPr>
        <w:t>(индекс)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__________</w:t>
      </w:r>
      <w:r>
        <w:rPr>
          <w:rFonts w:ascii="Times New Roman" w:hAnsi="Times New Roman"/>
          <w:color w:val="000000"/>
          <w:sz w:val="22"/>
        </w:rPr>
        <w:t>_______</w:t>
      </w:r>
      <w:r>
        <w:rPr>
          <w:rFonts w:ascii="Times New Roman" w:hAnsi="Times New Roman"/>
          <w:color w:val="000000"/>
          <w:sz w:val="22"/>
        </w:rPr>
        <w:t>__________________</w:t>
      </w:r>
      <w:r>
        <w:rPr>
          <w:rFonts w:ascii="Times New Roman" w:hAnsi="Times New Roman"/>
          <w:color w:val="000000"/>
          <w:sz w:val="22"/>
        </w:rPr>
        <w:t>_____</w:t>
      </w:r>
      <w:r>
        <w:rPr>
          <w:rFonts w:ascii="Times New Roman" w:hAnsi="Times New Roman"/>
          <w:color w:val="000000"/>
          <w:sz w:val="22"/>
        </w:rPr>
        <w:t>________</w:t>
      </w:r>
      <w:r>
        <w:rPr>
          <w:rFonts w:ascii="Times New Roman" w:hAnsi="Times New Roman"/>
          <w:color w:val="000000"/>
          <w:sz w:val="22"/>
        </w:rPr>
        <w:t>___,</w:t>
      </w:r>
      <w:r>
        <w:rPr>
          <w:rFonts w:ascii="Times New Roman" w:hAnsi="Times New Roman"/>
          <w:color w:val="000000"/>
          <w:sz w:val="22"/>
        </w:rPr>
        <w:t xml:space="preserve"> именуем__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в </w:t>
      </w:r>
      <w:r>
        <w:rPr>
          <w:rFonts w:ascii="Times New Roman" w:hAnsi="Times New Roman"/>
          <w:color w:val="000000"/>
          <w:sz w:val="22"/>
        </w:rPr>
        <w:t>д</w:t>
      </w:r>
      <w:r>
        <w:rPr>
          <w:rFonts w:ascii="Times New Roman" w:hAnsi="Times New Roman"/>
          <w:color w:val="000000"/>
          <w:sz w:val="22"/>
        </w:rPr>
        <w:t>альнейшем Воспитанник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совместно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именуемые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Стороны,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заключили на</w:t>
      </w:r>
      <w:r>
        <w:rPr>
          <w:rFonts w:ascii="Times New Roman" w:hAnsi="Times New Roman"/>
          <w:color w:val="000000"/>
          <w:sz w:val="22"/>
        </w:rPr>
        <w:t>стоящий Договор о нижеследующем</w:t>
      </w:r>
      <w:r>
        <w:rPr>
          <w:rFonts w:ascii="Times New Roman" w:hAnsi="Times New Roman"/>
          <w:color w:val="000000"/>
          <w:sz w:val="22"/>
        </w:rPr>
        <w:t>:</w:t>
      </w:r>
      <w:r>
        <w:rPr>
          <w:rFonts w:ascii="Times New Roman" w:hAnsi="Times New Roman"/>
          <w:color w:val="000000"/>
          <w:sz w:val="22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2"/>
        </w:rPr>
        <w:t xml:space="preserve">                             </w:t>
      </w:r>
    </w:p>
    <w:p w14:paraId="08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bookmarkStart w:id="1" w:name="sub_1"/>
    </w:p>
    <w:p w14:paraId="09000000">
      <w:pPr>
        <w:pStyle w:val="Style_3"/>
        <w:ind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1. Предмет договора</w:t>
      </w:r>
      <w:bookmarkEnd w:id="1"/>
    </w:p>
    <w:p w14:paraId="0A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1.1. </w:t>
      </w:r>
      <w:r>
        <w:rPr>
          <w:rFonts w:ascii="Times New Roman" w:hAnsi="Times New Roman"/>
          <w:color w:val="000000"/>
          <w:sz w:val="22"/>
        </w:rPr>
        <w:t xml:space="preserve">Предметом договора являются оказание </w:t>
      </w:r>
      <w:r>
        <w:rPr>
          <w:rFonts w:ascii="Times New Roman" w:hAnsi="Times New Roman"/>
          <w:color w:val="000000"/>
          <w:sz w:val="22"/>
        </w:rPr>
        <w:t>Учреждением</w:t>
      </w:r>
      <w:r>
        <w:rPr>
          <w:rFonts w:ascii="Times New Roman" w:hAnsi="Times New Roman"/>
          <w:color w:val="000000"/>
          <w:sz w:val="22"/>
        </w:rPr>
        <w:t xml:space="preserve">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ФГОС)</w:t>
      </w:r>
      <w:r>
        <w:rPr>
          <w:rFonts w:ascii="Times New Roman" w:hAnsi="Times New Roman"/>
          <w:color w:val="000000"/>
          <w:sz w:val="22"/>
        </w:rPr>
        <w:t xml:space="preserve"> и федеральной образовательной программы дошкольного образования (далее - ФОП </w:t>
      </w:r>
      <w:r>
        <w:rPr>
          <w:rFonts w:ascii="Times New Roman" w:hAnsi="Times New Roman"/>
          <w:color w:val="000000"/>
          <w:sz w:val="22"/>
        </w:rPr>
        <w:t>ДО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>содержание</w:t>
      </w:r>
      <w:r>
        <w:rPr>
          <w:rFonts w:ascii="Times New Roman" w:hAnsi="Times New Roman"/>
          <w:color w:val="000000"/>
          <w:sz w:val="22"/>
        </w:rPr>
        <w:t xml:space="preserve"> Воспитанника в </w:t>
      </w:r>
      <w:r>
        <w:rPr>
          <w:rFonts w:ascii="Times New Roman" w:hAnsi="Times New Roman"/>
          <w:color w:val="000000"/>
          <w:sz w:val="22"/>
        </w:rPr>
        <w:t>Учреждении</w:t>
      </w:r>
      <w:r>
        <w:rPr>
          <w:rFonts w:ascii="Times New Roman" w:hAnsi="Times New Roman"/>
          <w:color w:val="000000"/>
          <w:sz w:val="22"/>
        </w:rPr>
        <w:t>, присмотр и уход за Воспитанником.</w:t>
      </w:r>
    </w:p>
    <w:p w14:paraId="0B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1.2</w:t>
      </w:r>
      <w:r>
        <w:rPr>
          <w:rFonts w:ascii="Times New Roman" w:hAnsi="Times New Roman"/>
          <w:color w:val="000000"/>
          <w:sz w:val="22"/>
        </w:rPr>
        <w:t xml:space="preserve">. Режим пребывания Воспитанника в Учреждении: с 7.30 до 18.00 – </w:t>
      </w:r>
      <w:r>
        <w:rPr>
          <w:rFonts w:ascii="Times New Roman" w:hAnsi="Times New Roman"/>
          <w:color w:val="000000"/>
          <w:sz w:val="22"/>
        </w:rPr>
        <w:t>(</w:t>
      </w:r>
      <w:r>
        <w:rPr>
          <w:rFonts w:ascii="Times New Roman" w:hAnsi="Times New Roman"/>
          <w:color w:val="000000"/>
          <w:sz w:val="22"/>
        </w:rPr>
        <w:t>10,5-часово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пребывани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).</w:t>
      </w:r>
      <w:r>
        <w:rPr>
          <w:rFonts w:ascii="Times New Roman" w:hAnsi="Times New Roman"/>
          <w:color w:val="000000"/>
          <w:sz w:val="22"/>
        </w:rPr>
        <w:t xml:space="preserve"> При необходимости дополнительного пребывания в МБДОУ (1,5 часа) стороны заключают договор на дополнительную платную услугу. </w:t>
      </w:r>
    </w:p>
    <w:p w14:paraId="0C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1.3. Воспитанник зачисляется в группу ______________________</w:t>
      </w:r>
      <w:r>
        <w:rPr>
          <w:rFonts w:ascii="Times New Roman" w:hAnsi="Times New Roman"/>
          <w:sz w:val="22"/>
        </w:rPr>
        <w:t>№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______________ направленности</w:t>
      </w:r>
      <w:r>
        <w:rPr>
          <w:rFonts w:ascii="Times New Roman" w:hAnsi="Times New Roman"/>
          <w:sz w:val="22"/>
        </w:rPr>
        <w:t xml:space="preserve"> на основании протокола по комплектованию, заявления родителей и медицинского заключения о состоянии здоровья ребенка. Комплектование группы осуществляется с учетом возраста детей</w:t>
      </w:r>
      <w:r>
        <w:rPr>
          <w:rFonts w:ascii="Times New Roman" w:hAnsi="Times New Roman"/>
          <w:sz w:val="22"/>
        </w:rPr>
        <w:t>.</w:t>
      </w:r>
    </w:p>
    <w:p w14:paraId="0D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1.4. Наименование образовательной программы </w:t>
      </w:r>
      <w:r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  <w:sz w:val="22"/>
        </w:rPr>
        <w:t xml:space="preserve">ОП ДО </w:t>
      </w:r>
      <w:r>
        <w:rPr>
          <w:rFonts w:ascii="Times New Roman" w:hAnsi="Times New Roman"/>
          <w:sz w:val="22"/>
        </w:rPr>
        <w:t xml:space="preserve">МБДОУ «Детский сад №135» </w:t>
      </w:r>
      <w:r>
        <w:rPr>
          <w:rFonts w:ascii="Times New Roman" w:hAnsi="Times New Roman"/>
          <w:sz w:val="22"/>
        </w:rPr>
        <w:t xml:space="preserve">в соответствии с </w:t>
      </w:r>
      <w:r>
        <w:rPr>
          <w:rFonts w:ascii="Times New Roman" w:hAnsi="Times New Roman"/>
          <w:sz w:val="22"/>
        </w:rPr>
        <w:t xml:space="preserve">ФОП ДО, ФГОС </w:t>
      </w:r>
      <w:r>
        <w:rPr>
          <w:rFonts w:ascii="Times New Roman" w:hAnsi="Times New Roman"/>
          <w:sz w:val="22"/>
        </w:rPr>
        <w:t>ДО</w:t>
      </w:r>
      <w:r>
        <w:rPr>
          <w:rFonts w:ascii="Times New Roman" w:hAnsi="Times New Roman"/>
          <w:sz w:val="22"/>
        </w:rPr>
        <w:t>.</w:t>
      </w:r>
    </w:p>
    <w:p w14:paraId="0E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1.5. Срок освоения образовательной программы (продолжительность обучения)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момент</w:t>
      </w:r>
      <w:r>
        <w:rPr>
          <w:rFonts w:ascii="Times New Roman" w:hAnsi="Times New Roman"/>
          <w:sz w:val="22"/>
        </w:rPr>
        <w:t>а</w:t>
      </w:r>
      <w:r>
        <w:rPr>
          <w:rFonts w:ascii="Times New Roman" w:hAnsi="Times New Roman"/>
          <w:sz w:val="22"/>
        </w:rPr>
        <w:t xml:space="preserve"> подписания настоящего договора </w:t>
      </w:r>
      <w:r>
        <w:rPr>
          <w:rFonts w:ascii="Times New Roman" w:hAnsi="Times New Roman"/>
          <w:sz w:val="22"/>
        </w:rPr>
        <w:t>до прекращения договорных отношений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Форма обучения очная.</w:t>
      </w:r>
    </w:p>
    <w:p w14:paraId="0F000000">
      <w:pPr>
        <w:ind w:firstLine="0" w:left="0"/>
        <w:rPr>
          <w:rFonts w:ascii="Times New Roman" w:hAnsi="Times New Roman"/>
          <w:color w:val="000000"/>
          <w:sz w:val="22"/>
        </w:rPr>
      </w:pPr>
    </w:p>
    <w:p w14:paraId="10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bookmarkStart w:id="2" w:name="sub_2"/>
      <w:r>
        <w:rPr>
          <w:rFonts w:ascii="Times New Roman" w:hAnsi="Times New Roman"/>
          <w:b w:val="1"/>
          <w:color w:val="000000"/>
          <w:sz w:val="22"/>
        </w:rPr>
        <w:t xml:space="preserve">2. </w:t>
      </w:r>
      <w:r>
        <w:rPr>
          <w:rFonts w:ascii="Times New Roman" w:hAnsi="Times New Roman"/>
          <w:b w:val="1"/>
          <w:color w:val="000000"/>
          <w:sz w:val="22"/>
        </w:rPr>
        <w:t>Взаимодействие Сторон</w:t>
      </w:r>
      <w:bookmarkEnd w:id="2"/>
    </w:p>
    <w:p w14:paraId="11000000">
      <w:pPr>
        <w:pStyle w:val="Style_3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2.1.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 xml:space="preserve">Учреждение </w:t>
      </w:r>
      <w:r>
        <w:rPr>
          <w:rFonts w:ascii="Times New Roman" w:hAnsi="Times New Roman"/>
          <w:b w:val="1"/>
          <w:color w:val="000000"/>
          <w:sz w:val="22"/>
        </w:rPr>
        <w:t>вправе</w:t>
      </w:r>
      <w:r>
        <w:rPr>
          <w:rFonts w:ascii="Times New Roman" w:hAnsi="Times New Roman"/>
          <w:b w:val="1"/>
          <w:color w:val="000000"/>
          <w:sz w:val="22"/>
        </w:rPr>
        <w:t>:</w:t>
      </w:r>
    </w:p>
    <w:p w14:paraId="12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2.1.1. Самостоятельно осуществлять образовательную деятельность.</w:t>
      </w:r>
    </w:p>
    <w:p w14:paraId="13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r>
        <w:rPr>
          <w:rFonts w:ascii="Times New Roman" w:hAnsi="Times New Roman"/>
          <w:color w:val="000000"/>
          <w:sz w:val="22"/>
        </w:rPr>
        <w:t>объем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и форма которых определены в </w:t>
      </w:r>
      <w:r>
        <w:rPr>
          <w:rFonts w:ascii="Times New Roman" w:hAnsi="Times New Roman"/>
          <w:color w:val="000000"/>
          <w:sz w:val="22"/>
        </w:rPr>
        <w:t>договор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на оказание платных образовательных услуг</w:t>
      </w:r>
      <w:r>
        <w:rPr>
          <w:rFonts w:ascii="Times New Roman" w:hAnsi="Times New Roman"/>
          <w:color w:val="000000"/>
          <w:sz w:val="22"/>
        </w:rPr>
        <w:t>, являющемся неотъемлемой частью настоящего Договора (далее - дополнительные образовательные услуги)</w:t>
      </w:r>
      <w:r>
        <w:rPr>
          <w:rFonts w:ascii="Times New Roman" w:hAnsi="Times New Roman"/>
          <w:color w:val="000000"/>
          <w:sz w:val="22"/>
        </w:rPr>
        <w:t xml:space="preserve"> и взимать с Родителя плату за них</w:t>
      </w:r>
      <w:r>
        <w:rPr>
          <w:rFonts w:ascii="Times New Roman" w:hAnsi="Times New Roman"/>
          <w:color w:val="000000"/>
          <w:sz w:val="22"/>
        </w:rPr>
        <w:t>.</w:t>
      </w:r>
    </w:p>
    <w:p w14:paraId="14000000">
      <w:pPr>
        <w:pStyle w:val="Style_3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2.1.3. </w:t>
      </w:r>
      <w:r>
        <w:rPr>
          <w:rFonts w:ascii="Times New Roman" w:hAnsi="Times New Roman"/>
          <w:sz w:val="22"/>
        </w:rPr>
        <w:t xml:space="preserve">Отчислить </w:t>
      </w:r>
      <w:r>
        <w:rPr>
          <w:rFonts w:ascii="Times New Roman" w:hAnsi="Times New Roman"/>
          <w:sz w:val="22"/>
        </w:rPr>
        <w:t>Воспитанника</w:t>
      </w:r>
      <w:r>
        <w:rPr>
          <w:rFonts w:ascii="Times New Roman" w:hAnsi="Times New Roman"/>
          <w:sz w:val="22"/>
        </w:rPr>
        <w:t xml:space="preserve"> из детского сада: по заявлению Родителя</w:t>
      </w:r>
      <w:r>
        <w:rPr>
          <w:rFonts w:ascii="Times New Roman" w:hAnsi="Times New Roman"/>
          <w:sz w:val="22"/>
        </w:rPr>
        <w:t xml:space="preserve"> при наличии медицинского заключения о состоянии здоровья ребенка, препятствующего его дальнейшему пребыванию в детском саду</w:t>
      </w:r>
      <w:r>
        <w:rPr>
          <w:rFonts w:ascii="Times New Roman" w:hAnsi="Times New Roman"/>
          <w:sz w:val="22"/>
        </w:rPr>
        <w:t>;</w:t>
      </w:r>
      <w:r>
        <w:rPr>
          <w:rFonts w:ascii="Times New Roman" w:hAnsi="Times New Roman"/>
          <w:sz w:val="22"/>
        </w:rPr>
        <w:t xml:space="preserve"> за </w:t>
      </w:r>
      <w:r>
        <w:rPr>
          <w:rFonts w:ascii="Times New Roman" w:hAnsi="Times New Roman"/>
          <w:sz w:val="22"/>
        </w:rPr>
        <w:t xml:space="preserve">неоднократное </w:t>
      </w:r>
      <w:r>
        <w:rPr>
          <w:rFonts w:ascii="Times New Roman" w:hAnsi="Times New Roman"/>
          <w:sz w:val="22"/>
        </w:rPr>
        <w:t xml:space="preserve">невыполнение условий данного договора </w:t>
      </w:r>
      <w:r>
        <w:rPr>
          <w:rFonts w:ascii="Times New Roman" w:hAnsi="Times New Roman"/>
          <w:sz w:val="22"/>
        </w:rPr>
        <w:t>в соответствии с законодательством Российской Федерации</w:t>
      </w:r>
      <w:r>
        <w:rPr>
          <w:rFonts w:ascii="Times New Roman" w:hAnsi="Times New Roman"/>
          <w:sz w:val="22"/>
        </w:rPr>
        <w:t>.</w:t>
      </w:r>
    </w:p>
    <w:p w14:paraId="15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. Вносить предложения и рекомендации Родителю по совершенствованию воспитания </w:t>
      </w:r>
      <w:r>
        <w:rPr>
          <w:rFonts w:ascii="Times New Roman" w:hAnsi="Times New Roman"/>
          <w:sz w:val="22"/>
        </w:rPr>
        <w:t>Воспитанника</w:t>
      </w:r>
      <w:r>
        <w:rPr>
          <w:rFonts w:ascii="Times New Roman" w:hAnsi="Times New Roman"/>
          <w:sz w:val="22"/>
        </w:rPr>
        <w:t xml:space="preserve"> в семье.</w:t>
      </w:r>
    </w:p>
    <w:p w14:paraId="16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Свободно выбирать, разрабатывать и применять методики воспитания и обучения детей, работая в тесном контакте с родителями.</w:t>
      </w:r>
    </w:p>
    <w:p w14:paraId="17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При уменьшении количества детей переводить их в другие группы (в летний период).</w:t>
      </w:r>
    </w:p>
    <w:p w14:paraId="18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 Принимать добровольные пожертвования и благотворительные взносы на реализацию уставных задач на основании письменного заявления и договора дарения.</w:t>
      </w:r>
    </w:p>
    <w:p w14:paraId="19000000">
      <w:pPr>
        <w:pStyle w:val="Style_3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2.2. </w:t>
      </w:r>
      <w:r>
        <w:rPr>
          <w:rFonts w:ascii="Times New Roman" w:hAnsi="Times New Roman"/>
          <w:b w:val="1"/>
          <w:color w:val="000000"/>
          <w:sz w:val="22"/>
        </w:rPr>
        <w:t>Родитель</w:t>
      </w:r>
      <w:r>
        <w:rPr>
          <w:rFonts w:ascii="Times New Roman" w:hAnsi="Times New Roman"/>
          <w:b w:val="1"/>
          <w:color w:val="000000"/>
          <w:sz w:val="22"/>
        </w:rPr>
        <w:t xml:space="preserve"> вправе:</w:t>
      </w:r>
    </w:p>
    <w:p w14:paraId="1A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14:paraId="1B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2.2.2. Получать от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информацию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 xml:space="preserve"> настоящего Договора; о поведении, эмоциональном состоянии Воспитанника во время его пребывания в Учреждении, его развитии и способностях, отношении к </w:t>
      </w:r>
      <w:r>
        <w:rPr>
          <w:rFonts w:ascii="Times New Roman" w:hAnsi="Times New Roman"/>
          <w:color w:val="000000"/>
          <w:sz w:val="22"/>
        </w:rPr>
        <w:t>образовательной деятельности.</w:t>
      </w:r>
    </w:p>
    <w:p w14:paraId="1C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>
        <w:rPr>
          <w:rFonts w:ascii="Times New Roman" w:hAnsi="Times New Roman"/>
          <w:color w:val="000000"/>
          <w:sz w:val="22"/>
        </w:rPr>
        <w:t>Родителя</w:t>
      </w:r>
      <w:r>
        <w:rPr>
          <w:rFonts w:ascii="Times New Roman" w:hAnsi="Times New Roman"/>
          <w:color w:val="000000"/>
          <w:sz w:val="22"/>
        </w:rPr>
        <w:t>.</w:t>
      </w:r>
    </w:p>
    <w:p w14:paraId="1D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2.2.4. Ознакомиться </w:t>
      </w:r>
      <w:r>
        <w:rPr>
          <w:rFonts w:ascii="Times New Roman" w:hAnsi="Times New Roman"/>
          <w:color w:val="000000"/>
          <w:sz w:val="22"/>
        </w:rPr>
        <w:t>с документами ДОУ на сайте образовательной организации.</w:t>
      </w:r>
    </w:p>
    <w:p w14:paraId="1E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2.2.5. </w:t>
      </w:r>
      <w:r>
        <w:rPr>
          <w:rFonts w:ascii="Times New Roman" w:hAnsi="Times New Roman"/>
          <w:color w:val="000000"/>
          <w:sz w:val="22"/>
        </w:rPr>
        <w:t xml:space="preserve">Выбирать виды дополнительных образовательных услуг, в том числе, оказываемых </w:t>
      </w:r>
      <w:r>
        <w:rPr>
          <w:rFonts w:ascii="Times New Roman" w:hAnsi="Times New Roman"/>
          <w:color w:val="000000"/>
          <w:sz w:val="22"/>
        </w:rPr>
        <w:t>Учреждением</w:t>
      </w:r>
      <w:r>
        <w:rPr>
          <w:rFonts w:ascii="Times New Roman" w:hAnsi="Times New Roman"/>
          <w:color w:val="000000"/>
          <w:sz w:val="22"/>
        </w:rPr>
        <w:t xml:space="preserve"> Воспитаннику за рамками образовательной деятельности на возмездной основе.</w:t>
      </w:r>
    </w:p>
    <w:p w14:paraId="1F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</w:t>
      </w: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>. Находиться  с  Воспитанником  в  Учреждении в период его адаптации в течение 7-10 дней.</w:t>
      </w:r>
    </w:p>
    <w:p w14:paraId="20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</w:t>
      </w:r>
      <w:r>
        <w:rPr>
          <w:rFonts w:ascii="Times New Roman" w:hAnsi="Times New Roman"/>
          <w:color w:val="000000"/>
          <w:sz w:val="22"/>
        </w:rPr>
        <w:t>7</w:t>
      </w:r>
      <w:r>
        <w:rPr>
          <w:rFonts w:ascii="Times New Roman" w:hAnsi="Times New Roman"/>
          <w:color w:val="000000"/>
          <w:sz w:val="22"/>
        </w:rPr>
        <w:t xml:space="preserve">. Принимать участие в организации и проведении совместных мероприятий с детьми в </w:t>
      </w:r>
      <w:r>
        <w:rPr>
          <w:rFonts w:ascii="Times New Roman" w:hAnsi="Times New Roman"/>
          <w:color w:val="000000"/>
          <w:sz w:val="22"/>
        </w:rPr>
        <w:t>Учреждении</w:t>
      </w:r>
      <w:r>
        <w:rPr>
          <w:rFonts w:ascii="Times New Roman" w:hAnsi="Times New Roman"/>
          <w:color w:val="000000"/>
          <w:sz w:val="22"/>
        </w:rPr>
        <w:t xml:space="preserve"> (утренники, развлечения, физкультурные праздники, досуги, дни здоровья и др.)</w:t>
      </w:r>
      <w:r>
        <w:rPr>
          <w:rFonts w:ascii="Times New Roman" w:hAnsi="Times New Roman"/>
          <w:color w:val="000000"/>
          <w:sz w:val="22"/>
        </w:rPr>
        <w:t xml:space="preserve"> если нет ограничений по карантину в связи с инфекционными заболеваниями</w:t>
      </w:r>
      <w:r>
        <w:rPr>
          <w:rFonts w:ascii="Times New Roman" w:hAnsi="Times New Roman"/>
          <w:color w:val="000000"/>
          <w:sz w:val="22"/>
        </w:rPr>
        <w:t>.</w:t>
      </w:r>
    </w:p>
    <w:p w14:paraId="21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</w:t>
      </w:r>
      <w:r>
        <w:rPr>
          <w:rFonts w:ascii="Times New Roman" w:hAnsi="Times New Roman"/>
          <w:color w:val="000000"/>
          <w:sz w:val="22"/>
        </w:rPr>
        <w:t>8</w:t>
      </w:r>
      <w:r>
        <w:rPr>
          <w:rFonts w:ascii="Times New Roman" w:hAnsi="Times New Roman"/>
          <w:color w:val="000000"/>
          <w:sz w:val="22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>
        <w:rPr>
          <w:rFonts w:ascii="Times New Roman" w:hAnsi="Times New Roman"/>
          <w:color w:val="000000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чреждения.</w:t>
      </w:r>
    </w:p>
    <w:p w14:paraId="22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</w:t>
      </w: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z w:val="22"/>
        </w:rPr>
        <w:t>. Оказывать в добровольном порядке Учреждению посильную  помощь,  а  также  делать  добровольные пожертвования и благотворительные взносы на реализацию уставных задач на основании заявления и договора дарения.</w:t>
      </w:r>
    </w:p>
    <w:p w14:paraId="23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2.2.10. </w:t>
      </w:r>
      <w:r>
        <w:rPr>
          <w:rFonts w:ascii="Times New Roman" w:hAnsi="Times New Roman"/>
          <w:sz w:val="22"/>
        </w:rPr>
        <w:t xml:space="preserve"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 ФЗ "Об образовании в Российской Федерации») за назначением которой можно обратиться в отделение Республиканского центра </w:t>
      </w:r>
      <w:r>
        <w:rPr>
          <w:rFonts w:ascii="Times New Roman" w:hAnsi="Times New Roman"/>
          <w:sz w:val="22"/>
        </w:rPr>
        <w:t xml:space="preserve">соцзащиты </w:t>
      </w:r>
      <w:r>
        <w:rPr>
          <w:rFonts w:ascii="Times New Roman" w:hAnsi="Times New Roman"/>
          <w:sz w:val="22"/>
        </w:rPr>
        <w:t>по месту жительства.</w:t>
      </w:r>
    </w:p>
    <w:p w14:paraId="24000000">
      <w:pPr>
        <w:pStyle w:val="Style_3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2.3. </w:t>
      </w:r>
      <w:r>
        <w:rPr>
          <w:rFonts w:ascii="Times New Roman" w:hAnsi="Times New Roman"/>
          <w:b w:val="1"/>
          <w:color w:val="000000"/>
          <w:sz w:val="22"/>
        </w:rPr>
        <w:t>Учреждение</w:t>
      </w:r>
      <w:r>
        <w:rPr>
          <w:rFonts w:ascii="Times New Roman" w:hAnsi="Times New Roman"/>
          <w:b w:val="1"/>
          <w:color w:val="000000"/>
          <w:sz w:val="22"/>
        </w:rPr>
        <w:t xml:space="preserve"> обязан</w:t>
      </w:r>
      <w:r>
        <w:rPr>
          <w:rFonts w:ascii="Times New Roman" w:hAnsi="Times New Roman"/>
          <w:b w:val="1"/>
          <w:color w:val="000000"/>
          <w:sz w:val="22"/>
        </w:rPr>
        <w:t>о</w:t>
      </w:r>
      <w:r>
        <w:rPr>
          <w:rFonts w:ascii="Times New Roman" w:hAnsi="Times New Roman"/>
          <w:b w:val="1"/>
          <w:color w:val="000000"/>
          <w:sz w:val="22"/>
        </w:rPr>
        <w:t>:</w:t>
      </w:r>
    </w:p>
    <w:p w14:paraId="25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2.3.1. Обеспечить </w:t>
      </w:r>
      <w:r>
        <w:rPr>
          <w:rFonts w:ascii="Times New Roman" w:hAnsi="Times New Roman"/>
          <w:color w:val="000000"/>
          <w:sz w:val="22"/>
        </w:rPr>
        <w:t>Родителю</w:t>
      </w:r>
      <w:r>
        <w:rPr>
          <w:rFonts w:ascii="Times New Roman" w:hAnsi="Times New Roman"/>
          <w:color w:val="000000"/>
          <w:sz w:val="22"/>
        </w:rPr>
        <w:t xml:space="preserve">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>
        <w:rPr>
          <w:rFonts w:ascii="Times New Roman" w:hAnsi="Times New Roman"/>
          <w:color w:val="000000"/>
          <w:sz w:val="22"/>
        </w:rPr>
        <w:t>Родителей</w:t>
      </w:r>
      <w:r>
        <w:rPr>
          <w:rFonts w:ascii="Times New Roman" w:hAnsi="Times New Roman"/>
          <w:color w:val="000000"/>
          <w:sz w:val="22"/>
        </w:rPr>
        <w:t>, также посредством их размещения на сайте ДОУ</w:t>
      </w:r>
      <w:r>
        <w:rPr>
          <w:rFonts w:ascii="Times New Roman" w:hAnsi="Times New Roman"/>
          <w:color w:val="000000"/>
          <w:sz w:val="22"/>
        </w:rPr>
        <w:t>.</w:t>
      </w:r>
    </w:p>
    <w:p w14:paraId="26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2.3.2. Обеспечить надлежащее предоставление услуг, предусмотренных разделом 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 xml:space="preserve"> настоящего Договора, в полном объеме в соответствии с </w:t>
      </w:r>
      <w:r>
        <w:rPr>
          <w:rFonts w:ascii="Times New Roman" w:hAnsi="Times New Roman"/>
          <w:color w:val="000000"/>
          <w:sz w:val="22"/>
        </w:rPr>
        <w:t xml:space="preserve">ФОП ДО, </w:t>
      </w:r>
      <w:r>
        <w:rPr>
          <w:rFonts w:ascii="Times New Roman" w:hAnsi="Times New Roman"/>
          <w:color w:val="000000"/>
          <w:sz w:val="22"/>
        </w:rPr>
        <w:t>ФГОС</w:t>
      </w:r>
      <w:r>
        <w:rPr>
          <w:rFonts w:ascii="Times New Roman" w:hAnsi="Times New Roman"/>
          <w:color w:val="000000"/>
          <w:sz w:val="22"/>
        </w:rPr>
        <w:t xml:space="preserve"> ДО</w:t>
      </w:r>
      <w:r>
        <w:rPr>
          <w:rFonts w:ascii="Times New Roman" w:hAnsi="Times New Roman"/>
          <w:color w:val="000000"/>
          <w:sz w:val="22"/>
        </w:rPr>
        <w:t>, образовательной программой (частью образовательной программы) и условиями настоящего Договора.</w:t>
      </w:r>
    </w:p>
    <w:p w14:paraId="27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2.3.3. Довести до </w:t>
      </w:r>
      <w:r>
        <w:rPr>
          <w:rFonts w:ascii="Times New Roman" w:hAnsi="Times New Roman"/>
          <w:color w:val="000000"/>
          <w:sz w:val="22"/>
        </w:rPr>
        <w:t>Родителей</w:t>
      </w:r>
      <w:r>
        <w:rPr>
          <w:rFonts w:ascii="Times New Roman" w:hAnsi="Times New Roman"/>
          <w:color w:val="000000"/>
          <w:sz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28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9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A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B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2.3.7. Обучать Воспитанника по образовательной программе, предусмотренной пунктом 1.4 настоящего Договора.</w:t>
      </w:r>
    </w:p>
    <w:p w14:paraId="2C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</w:t>
      </w:r>
      <w:r>
        <w:rPr>
          <w:rFonts w:ascii="Times New Roman" w:hAnsi="Times New Roman"/>
          <w:color w:val="000000"/>
          <w:sz w:val="22"/>
        </w:rPr>
        <w:t>8</w:t>
      </w:r>
      <w:r>
        <w:rPr>
          <w:rFonts w:ascii="Times New Roman" w:hAnsi="Times New Roman"/>
          <w:color w:val="000000"/>
          <w:sz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</w:t>
      </w:r>
      <w:r>
        <w:rPr>
          <w:rFonts w:ascii="Times New Roman" w:hAnsi="Times New Roman"/>
          <w:color w:val="000000"/>
          <w:sz w:val="22"/>
        </w:rPr>
        <w:t>редметно-пространственной среды</w:t>
      </w:r>
      <w:r>
        <w:rPr>
          <w:rFonts w:ascii="Times New Roman" w:hAnsi="Times New Roman"/>
          <w:color w:val="000000"/>
          <w:sz w:val="22"/>
        </w:rPr>
        <w:t>.</w:t>
      </w:r>
    </w:p>
    <w:p w14:paraId="2D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2.3.9. Обеспечивать </w:t>
      </w:r>
      <w:r>
        <w:rPr>
          <w:rFonts w:ascii="Times New Roman" w:hAnsi="Times New Roman"/>
          <w:color w:val="000000"/>
          <w:sz w:val="22"/>
        </w:rPr>
        <w:t xml:space="preserve">Воспитанника </w:t>
      </w:r>
      <w:r>
        <w:rPr>
          <w:rFonts w:ascii="Times New Roman" w:hAnsi="Times New Roman"/>
          <w:color w:val="000000"/>
          <w:sz w:val="22"/>
        </w:rPr>
        <w:t xml:space="preserve">необходимым </w:t>
      </w:r>
      <w:r>
        <w:rPr>
          <w:rFonts w:ascii="Times New Roman" w:hAnsi="Times New Roman"/>
          <w:color w:val="000000"/>
          <w:sz w:val="22"/>
        </w:rPr>
        <w:t>4-х</w:t>
      </w:r>
      <w:r>
        <w:rPr>
          <w:rFonts w:ascii="Times New Roman" w:hAnsi="Times New Roman"/>
          <w:color w:val="000000"/>
          <w:sz w:val="22"/>
        </w:rPr>
        <w:t xml:space="preserve"> разовым</w:t>
      </w:r>
      <w:r>
        <w:rPr>
          <w:rFonts w:ascii="Times New Roman" w:hAnsi="Times New Roman"/>
          <w:color w:val="000000"/>
          <w:sz w:val="22"/>
        </w:rPr>
        <w:t xml:space="preserve"> сбалансированным</w:t>
      </w:r>
      <w:r>
        <w:rPr>
          <w:rFonts w:ascii="Times New Roman" w:hAnsi="Times New Roman"/>
          <w:color w:val="000000"/>
          <w:sz w:val="22"/>
        </w:rPr>
        <w:t xml:space="preserve"> питанием</w:t>
      </w:r>
      <w:r>
        <w:rPr>
          <w:rFonts w:ascii="Times New Roman" w:hAnsi="Times New Roman"/>
          <w:color w:val="000000"/>
          <w:sz w:val="22"/>
        </w:rPr>
        <w:t>.</w:t>
      </w:r>
    </w:p>
    <w:p w14:paraId="2E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2.3.1</w:t>
      </w:r>
      <w:r>
        <w:rPr>
          <w:rFonts w:ascii="Times New Roman" w:hAnsi="Times New Roman"/>
          <w:color w:val="000000"/>
          <w:sz w:val="22"/>
        </w:rPr>
        <w:t>0</w:t>
      </w:r>
      <w:r>
        <w:rPr>
          <w:rFonts w:ascii="Times New Roman" w:hAnsi="Times New Roman"/>
          <w:color w:val="000000"/>
          <w:sz w:val="22"/>
        </w:rPr>
        <w:t>. Переводить Воспитанника в следующую возрастную группу</w:t>
      </w:r>
      <w:r>
        <w:rPr>
          <w:rFonts w:ascii="Times New Roman" w:hAnsi="Times New Roman"/>
          <w:color w:val="000000"/>
          <w:sz w:val="22"/>
        </w:rPr>
        <w:t>, в группу комбинированной направленности по заключению ПМПК.</w:t>
      </w:r>
    </w:p>
    <w:p w14:paraId="2F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2.3.1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>. Обеспечить соблюдение требований Ф</w:t>
      </w:r>
      <w:r>
        <w:rPr>
          <w:rFonts w:ascii="Times New Roman" w:hAnsi="Times New Roman"/>
          <w:color w:val="000000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 xml:space="preserve"> от 27 июля 2006 г. N 152-ФЗ "О персональных данных"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в части сбора, хранения и обработки персональных данных </w:t>
      </w:r>
      <w:r>
        <w:rPr>
          <w:rFonts w:ascii="Times New Roman" w:hAnsi="Times New Roman"/>
          <w:color w:val="000000"/>
          <w:sz w:val="22"/>
        </w:rPr>
        <w:t>Родителей</w:t>
      </w:r>
      <w:r>
        <w:rPr>
          <w:rFonts w:ascii="Times New Roman" w:hAnsi="Times New Roman"/>
          <w:color w:val="000000"/>
          <w:sz w:val="22"/>
        </w:rPr>
        <w:t xml:space="preserve"> и Воспитанника.</w:t>
      </w:r>
    </w:p>
    <w:p w14:paraId="30000000">
      <w:pPr>
        <w:pStyle w:val="Style_3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2.4. </w:t>
      </w:r>
      <w:r>
        <w:rPr>
          <w:rFonts w:ascii="Times New Roman" w:hAnsi="Times New Roman"/>
          <w:b w:val="1"/>
          <w:color w:val="000000"/>
          <w:sz w:val="22"/>
        </w:rPr>
        <w:t>Родитель</w:t>
      </w:r>
      <w:r>
        <w:rPr>
          <w:rFonts w:ascii="Times New Roman" w:hAnsi="Times New Roman"/>
          <w:b w:val="1"/>
          <w:color w:val="000000"/>
          <w:sz w:val="22"/>
        </w:rPr>
        <w:t xml:space="preserve"> обязан:</w:t>
      </w:r>
    </w:p>
    <w:p w14:paraId="31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2.4.1. </w:t>
      </w:r>
      <w:r>
        <w:rPr>
          <w:rFonts w:ascii="Times New Roman" w:hAnsi="Times New Roman"/>
          <w:color w:val="000000"/>
          <w:sz w:val="22"/>
        </w:rPr>
        <w:t xml:space="preserve">Воспитывать ребенка и создавать благоприятные условия для его развития. Родители являются первыми педагогами ребенка, они обязаны заложить основы физического, нравственного и интеллектуального развития личности ребенка </w:t>
      </w:r>
      <w:r>
        <w:rPr>
          <w:rFonts w:ascii="Times New Roman" w:hAnsi="Times New Roman"/>
          <w:color w:val="000000"/>
          <w:sz w:val="22"/>
        </w:rPr>
        <w:t>в раннем детском возрасте (согласно Конституции РФ,  «Семейного Кодекса РФ», Ст.44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ФЗ</w:t>
      </w:r>
      <w:r>
        <w:rPr>
          <w:rFonts w:ascii="Times New Roman" w:hAnsi="Times New Roman"/>
          <w:color w:val="000000"/>
          <w:sz w:val="22"/>
        </w:rPr>
        <w:t xml:space="preserve"> «</w:t>
      </w:r>
      <w:r>
        <w:rPr>
          <w:rFonts w:ascii="Times New Roman" w:hAnsi="Times New Roman"/>
          <w:color w:val="000000"/>
          <w:sz w:val="22"/>
        </w:rPr>
        <w:t>Закона о</w:t>
      </w:r>
      <w:r>
        <w:rPr>
          <w:rFonts w:ascii="Times New Roman" w:hAnsi="Times New Roman"/>
          <w:color w:val="000000"/>
          <w:sz w:val="22"/>
        </w:rPr>
        <w:t>б образовании»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>.</w:t>
      </w:r>
    </w:p>
    <w:p w14:paraId="32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2.4.2. </w:t>
      </w:r>
      <w:r>
        <w:rPr>
          <w:rFonts w:ascii="Times New Roman" w:hAnsi="Times New Roman"/>
          <w:color w:val="000000"/>
          <w:sz w:val="22"/>
        </w:rPr>
        <w:t xml:space="preserve">Соблюдать требования учредительных документов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и другим </w:t>
      </w:r>
      <w:r>
        <w:rPr>
          <w:rFonts w:ascii="Times New Roman" w:hAnsi="Times New Roman"/>
          <w:color w:val="000000"/>
          <w:sz w:val="22"/>
        </w:rPr>
        <w:t>воспитанникам, не посягать на их честь и достоинство.</w:t>
      </w:r>
    </w:p>
    <w:p w14:paraId="33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>. Своевременно вносить плату за присмотр и уход за Воспитанником в полном объеме, а также за предоставляемые Воспитаннику дополнительны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образовательны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услуг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, указанны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в приложении к настоящему Договору, в размере и порядке, </w:t>
      </w:r>
      <w:r>
        <w:rPr>
          <w:rFonts w:ascii="Times New Roman" w:hAnsi="Times New Roman"/>
          <w:color w:val="000000"/>
          <w:sz w:val="22"/>
        </w:rPr>
        <w:t>определенными</w:t>
      </w:r>
      <w:r>
        <w:rPr>
          <w:rFonts w:ascii="Times New Roman" w:hAnsi="Times New Roman"/>
          <w:color w:val="000000"/>
          <w:sz w:val="22"/>
        </w:rPr>
        <w:t xml:space="preserve"> в разделе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3 настоящего Договора.</w:t>
      </w:r>
    </w:p>
    <w:p w14:paraId="34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 При поступлении Воспитанника в Учреждение и в период действия настоящего Договора своевременно </w:t>
      </w:r>
      <w:r>
        <w:rPr>
          <w:rFonts w:ascii="Times New Roman" w:hAnsi="Times New Roman"/>
          <w:color w:val="000000"/>
          <w:sz w:val="22"/>
        </w:rPr>
        <w:t xml:space="preserve">предоставлять </w:t>
      </w:r>
      <w:r>
        <w:rPr>
          <w:rFonts w:ascii="Times New Roman" w:hAnsi="Times New Roman"/>
          <w:color w:val="000000"/>
          <w:sz w:val="22"/>
        </w:rPr>
        <w:t>Учреждению</w:t>
      </w:r>
      <w:r>
        <w:rPr>
          <w:rFonts w:ascii="Times New Roman" w:hAnsi="Times New Roman"/>
          <w:color w:val="000000"/>
          <w:sz w:val="22"/>
        </w:rPr>
        <w:t xml:space="preserve"> все документы</w:t>
      </w:r>
      <w:r>
        <w:rPr>
          <w:rFonts w:ascii="Times New Roman" w:hAnsi="Times New Roman"/>
          <w:color w:val="000000"/>
          <w:sz w:val="22"/>
        </w:rPr>
        <w:t xml:space="preserve">, предусмотренные </w:t>
      </w:r>
      <w:r>
        <w:rPr>
          <w:rFonts w:ascii="Times New Roman" w:hAnsi="Times New Roman"/>
          <w:color w:val="000000"/>
          <w:sz w:val="22"/>
        </w:rPr>
        <w:t>законодательством</w:t>
      </w:r>
      <w:r>
        <w:rPr>
          <w:rFonts w:ascii="Times New Roman" w:hAnsi="Times New Roman"/>
          <w:color w:val="000000"/>
          <w:sz w:val="22"/>
        </w:rPr>
        <w:t>.</w:t>
      </w:r>
    </w:p>
    <w:p w14:paraId="35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5</w:t>
      </w:r>
      <w:r>
        <w:rPr>
          <w:rFonts w:ascii="Times New Roman" w:hAnsi="Times New Roman"/>
          <w:color w:val="000000"/>
          <w:sz w:val="22"/>
        </w:rPr>
        <w:t xml:space="preserve">. Незамедлительно сообщать </w:t>
      </w:r>
      <w:r>
        <w:rPr>
          <w:rFonts w:ascii="Times New Roman" w:hAnsi="Times New Roman"/>
          <w:color w:val="000000"/>
          <w:sz w:val="22"/>
        </w:rPr>
        <w:t>в Учреждение</w:t>
      </w:r>
      <w:r>
        <w:rPr>
          <w:rFonts w:ascii="Times New Roman" w:hAnsi="Times New Roman"/>
          <w:color w:val="000000"/>
          <w:sz w:val="22"/>
        </w:rPr>
        <w:t xml:space="preserve"> об изменении контактного телефона и места жительства</w:t>
      </w:r>
      <w:r>
        <w:rPr>
          <w:rFonts w:ascii="Times New Roman" w:hAnsi="Times New Roman"/>
          <w:color w:val="000000"/>
          <w:sz w:val="22"/>
        </w:rPr>
        <w:t xml:space="preserve"> Воспитанника и Родителя</w:t>
      </w:r>
      <w:r>
        <w:rPr>
          <w:rFonts w:ascii="Times New Roman" w:hAnsi="Times New Roman"/>
          <w:color w:val="000000"/>
          <w:sz w:val="22"/>
        </w:rPr>
        <w:t>.</w:t>
      </w:r>
    </w:p>
    <w:p w14:paraId="36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 xml:space="preserve">. Обеспечить посещение Воспитанником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согласно правилам вн</w:t>
      </w:r>
      <w:r>
        <w:rPr>
          <w:rFonts w:ascii="Times New Roman" w:hAnsi="Times New Roman"/>
          <w:color w:val="000000"/>
          <w:sz w:val="22"/>
        </w:rPr>
        <w:t>утреннего распорядка</w:t>
      </w:r>
      <w:r>
        <w:rPr>
          <w:rFonts w:ascii="Times New Roman" w:hAnsi="Times New Roman"/>
          <w:color w:val="000000"/>
          <w:sz w:val="22"/>
        </w:rPr>
        <w:t xml:space="preserve"> воспитанников</w:t>
      </w:r>
      <w:r>
        <w:rPr>
          <w:rFonts w:ascii="Times New Roman" w:hAnsi="Times New Roman"/>
          <w:color w:val="000000"/>
          <w:sz w:val="22"/>
        </w:rPr>
        <w:t>.</w:t>
      </w:r>
    </w:p>
    <w:p w14:paraId="37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</w:t>
      </w:r>
      <w:r>
        <w:rPr>
          <w:rFonts w:ascii="Times New Roman" w:hAnsi="Times New Roman"/>
          <w:color w:val="000000"/>
          <w:sz w:val="22"/>
        </w:rPr>
        <w:t>.7</w:t>
      </w:r>
      <w:r>
        <w:rPr>
          <w:rFonts w:ascii="Times New Roman" w:hAnsi="Times New Roman"/>
          <w:color w:val="000000"/>
          <w:sz w:val="22"/>
        </w:rPr>
        <w:t xml:space="preserve">. Информировать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о предстоящем отсутствии Воспитанника</w:t>
      </w:r>
      <w:r>
        <w:rPr>
          <w:rFonts w:ascii="Times New Roman" w:hAnsi="Times New Roman"/>
          <w:color w:val="000000"/>
          <w:sz w:val="22"/>
        </w:rPr>
        <w:t xml:space="preserve"> и</w:t>
      </w:r>
      <w:r>
        <w:rPr>
          <w:rFonts w:ascii="Times New Roman" w:hAnsi="Times New Roman"/>
          <w:color w:val="000000"/>
          <w:sz w:val="22"/>
        </w:rPr>
        <w:t xml:space="preserve"> его болезни, а также предупреждать накануне  о предстоящем посещении Воспитанником Учреждения после болезни.</w:t>
      </w:r>
    </w:p>
    <w:p w14:paraId="38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, принять меры по восстановлению его здоровья и не допускать посещения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Воспитанником в период заболевания.</w:t>
      </w:r>
    </w:p>
    <w:p w14:paraId="39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8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Ежедневно делать отметку о состоянии здоровья Воспитанника в журнале фильтра (утром и вечером).</w:t>
      </w:r>
    </w:p>
    <w:p w14:paraId="3A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2.4.9. </w:t>
      </w:r>
      <w:r>
        <w:rPr>
          <w:rFonts w:ascii="Times New Roman" w:hAnsi="Times New Roman"/>
          <w:color w:val="000000"/>
          <w:sz w:val="22"/>
        </w:rPr>
        <w:t>Предоставлять справку</w:t>
      </w:r>
      <w:r>
        <w:rPr>
          <w:rFonts w:ascii="Times New Roman" w:hAnsi="Times New Roman"/>
          <w:color w:val="000000"/>
          <w:sz w:val="22"/>
        </w:rPr>
        <w:t xml:space="preserve"> после перенесенного заболевания, с указанием диагноза, длительности заболевания, с</w:t>
      </w:r>
      <w:r>
        <w:rPr>
          <w:rFonts w:ascii="Times New Roman" w:hAnsi="Times New Roman"/>
          <w:color w:val="000000"/>
          <w:sz w:val="22"/>
        </w:rPr>
        <w:t>правки</w:t>
      </w:r>
      <w:r>
        <w:rPr>
          <w:rFonts w:ascii="Times New Roman" w:hAnsi="Times New Roman"/>
          <w:color w:val="000000"/>
          <w:sz w:val="22"/>
        </w:rPr>
        <w:t xml:space="preserve"> об отсутствии контакта с инфекционными больными</w:t>
      </w:r>
      <w:r>
        <w:rPr>
          <w:rFonts w:ascii="Times New Roman" w:hAnsi="Times New Roman"/>
          <w:color w:val="000000"/>
          <w:sz w:val="22"/>
        </w:rPr>
        <w:t xml:space="preserve"> при отсутствии 3-х дней</w:t>
      </w:r>
      <w:r>
        <w:rPr>
          <w:rFonts w:ascii="Times New Roman" w:hAnsi="Times New Roman"/>
          <w:color w:val="000000"/>
          <w:sz w:val="22"/>
        </w:rPr>
        <w:t>.</w:t>
      </w:r>
    </w:p>
    <w:p w14:paraId="3B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10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Выполнять требования старшей медсестры Учреждения о необходимости проведения медицинского осмотра ребенка у врачей-специалистов. Заключения врачей сдавать </w:t>
      </w:r>
      <w:r>
        <w:rPr>
          <w:rFonts w:ascii="Times New Roman" w:hAnsi="Times New Roman"/>
          <w:color w:val="000000"/>
          <w:sz w:val="22"/>
        </w:rPr>
        <w:t xml:space="preserve">старшей </w:t>
      </w:r>
      <w:r>
        <w:rPr>
          <w:rFonts w:ascii="Times New Roman" w:hAnsi="Times New Roman"/>
          <w:color w:val="000000"/>
          <w:sz w:val="22"/>
        </w:rPr>
        <w:t>медсестре в течени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 1 дня  после получения. </w:t>
      </w:r>
    </w:p>
    <w:p w14:paraId="3C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2.4.11. </w:t>
      </w:r>
      <w:r>
        <w:rPr>
          <w:rFonts w:ascii="Times New Roman" w:hAnsi="Times New Roman"/>
          <w:color w:val="000000"/>
          <w:sz w:val="22"/>
        </w:rPr>
        <w:t xml:space="preserve">Лично передавать Воспитанника воспитателю и забирать ребенка у </w:t>
      </w:r>
      <w:r>
        <w:rPr>
          <w:rFonts w:ascii="Times New Roman" w:hAnsi="Times New Roman"/>
          <w:color w:val="000000"/>
          <w:sz w:val="22"/>
        </w:rPr>
        <w:t>него</w:t>
      </w:r>
      <w:r>
        <w:rPr>
          <w:rFonts w:ascii="Times New Roman" w:hAnsi="Times New Roman"/>
          <w:color w:val="000000"/>
          <w:sz w:val="22"/>
        </w:rPr>
        <w:t>. По  письменному  заявлению  родителя ребенка может приводить и забирать указанное в заявлении лицо, на которое оформлена доверенность (кроме лиц, не достигших 18 лет).</w:t>
      </w:r>
    </w:p>
    <w:p w14:paraId="3D000000">
      <w:pPr>
        <w:pStyle w:val="Style_3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>2.4.1</w:t>
      </w:r>
      <w:r>
        <w:rPr>
          <w:rFonts w:ascii="Times New Roman" w:hAnsi="Times New Roman"/>
          <w:color w:val="000000"/>
          <w:sz w:val="22"/>
        </w:rPr>
        <w:t>2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Бережно относиться к имуществу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, возмещать ущерб, причиненный Воспитанником имуществу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>, в соответствии с законодательством Российской Федерации.</w:t>
      </w:r>
      <w:r>
        <w:rPr>
          <w:rFonts w:ascii="Times New Roman" w:hAnsi="Times New Roman"/>
          <w:sz w:val="22"/>
        </w:rPr>
        <w:t xml:space="preserve"> </w:t>
      </w:r>
    </w:p>
    <w:p w14:paraId="3E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2.4.1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Соблюдать чистоту и порядок  в детском саду (не мусорить, не входить в детский сад в уличной обуви). Не входить в основную группу пребывания детей в уличной одежде и без острой необходимости.</w:t>
      </w:r>
    </w:p>
    <w:p w14:paraId="3F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2.4.14. Своевременно разрешать с воспитателями возникшие вопросы, не допускать присутствия детей при разрешении спорных ситуаций. </w:t>
      </w:r>
    </w:p>
    <w:p w14:paraId="40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2.4.15. </w:t>
      </w:r>
      <w:r>
        <w:rPr>
          <w:rFonts w:ascii="Times New Roman" w:hAnsi="Times New Roman"/>
          <w:sz w:val="22"/>
        </w:rPr>
        <w:t>Своевременно сообщать администрации детского сада  о замеченных нарушениях в работе детского сада  для их немедленного устранения.</w:t>
      </w:r>
    </w:p>
    <w:p w14:paraId="41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</w:p>
    <w:p w14:paraId="42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3. Размер, сроки и порядок оплаты</w:t>
      </w:r>
    </w:p>
    <w:p w14:paraId="43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3.1. Ежемесячная плата за содержание ребенка в Учреждении составляет 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 xml:space="preserve"> рублей _</w:t>
      </w:r>
      <w:r>
        <w:rPr>
          <w:rFonts w:ascii="Times New Roman" w:hAnsi="Times New Roman"/>
          <w:color w:val="000000"/>
          <w:sz w:val="22"/>
        </w:rPr>
        <w:t>____</w:t>
      </w:r>
      <w:r>
        <w:rPr>
          <w:rFonts w:ascii="Times New Roman" w:hAnsi="Times New Roman"/>
          <w:color w:val="000000"/>
          <w:sz w:val="22"/>
        </w:rPr>
        <w:t xml:space="preserve">_ копеек 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и за питание 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 xml:space="preserve"> рублей 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 xml:space="preserve">__копеек и вносится </w:t>
      </w:r>
      <w:r>
        <w:rPr>
          <w:rFonts w:ascii="Times New Roman" w:hAnsi="Times New Roman"/>
          <w:color w:val="000000"/>
          <w:sz w:val="22"/>
        </w:rPr>
        <w:t xml:space="preserve">авансовым платежом </w:t>
      </w:r>
      <w:r>
        <w:rPr>
          <w:rFonts w:ascii="Times New Roman" w:hAnsi="Times New Roman"/>
          <w:color w:val="000000"/>
          <w:sz w:val="22"/>
        </w:rPr>
        <w:t>Родителем в срок до 15 числа текущего месяца на расчетный счет Учреждения.</w:t>
      </w:r>
    </w:p>
    <w:p w14:paraId="44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3.2. 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</w:t>
      </w:r>
      <w:r>
        <w:rPr>
          <w:rFonts w:ascii="Times New Roman" w:hAnsi="Times New Roman"/>
          <w:color w:val="000000"/>
          <w:sz w:val="22"/>
        </w:rPr>
        <w:t>в соответствии с законодательством Российской Федерации.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 случае изменения нормативов затрат, новый размер платы за содержание ребенка вступает в силу с момента уведомления Учреждением Родител</w:t>
      </w:r>
      <w:r>
        <w:rPr>
          <w:rFonts w:ascii="Times New Roman" w:hAnsi="Times New Roman"/>
          <w:color w:val="000000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. </w:t>
      </w:r>
    </w:p>
    <w:p w14:paraId="45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3.3. В случае болезни, отпуска родителей,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детском саду.</w:t>
      </w:r>
    </w:p>
    <w:p w14:paraId="46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3.4. В случае невнесения родительской платы за содержание детей в течение </w:t>
      </w:r>
      <w:r>
        <w:rPr>
          <w:rFonts w:ascii="Times New Roman" w:hAnsi="Times New Roman"/>
          <w:color w:val="000000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 xml:space="preserve">-х </w:t>
      </w:r>
      <w:r>
        <w:rPr>
          <w:rFonts w:ascii="Times New Roman" w:hAnsi="Times New Roman"/>
          <w:color w:val="000000"/>
          <w:sz w:val="22"/>
        </w:rPr>
        <w:t>месяцев</w:t>
      </w:r>
      <w:r>
        <w:rPr>
          <w:rFonts w:ascii="Times New Roman" w:hAnsi="Times New Roman"/>
          <w:color w:val="000000"/>
          <w:sz w:val="22"/>
        </w:rPr>
        <w:t xml:space="preserve"> после установленного срока указанная сумма взыскивается в порядке, определяемом действующ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м законодательством</w:t>
      </w:r>
      <w:r>
        <w:rPr>
          <w:rFonts w:ascii="Times New Roman" w:hAnsi="Times New Roman"/>
          <w:color w:val="000000"/>
          <w:sz w:val="22"/>
        </w:rPr>
        <w:t>.</w:t>
      </w:r>
    </w:p>
    <w:p w14:paraId="47000000">
      <w:pPr>
        <w:pStyle w:val="Style_3"/>
      </w:pPr>
      <w:r>
        <w:rPr>
          <w:rFonts w:ascii="Times New Roman" w:hAnsi="Times New Roman"/>
          <w:color w:val="000000"/>
          <w:sz w:val="22"/>
        </w:rPr>
        <w:t xml:space="preserve">3.5. </w:t>
      </w:r>
      <w:r>
        <w:rPr>
          <w:rFonts w:ascii="Times New Roman" w:hAnsi="Times New Roman"/>
          <w:color w:val="000000"/>
          <w:sz w:val="22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 29.12.2012 № 273-ФЗ «Об образовании в Российской Федерации).</w:t>
      </w:r>
      <w:r>
        <w:rPr>
          <w:rFonts w:ascii="Times New Roman" w:hAnsi="Times New Roman"/>
          <w:color w:val="000000"/>
          <w:sz w:val="22"/>
        </w:rPr>
        <w:t xml:space="preserve"> 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</w:t>
      </w:r>
    </w:p>
    <w:p w14:paraId="48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bookmarkStart w:id="3" w:name="sub_4"/>
      <w:r>
        <w:rPr>
          <w:rFonts w:ascii="Times New Roman" w:hAnsi="Times New Roman"/>
          <w:b w:val="1"/>
          <w:color w:val="000000"/>
          <w:sz w:val="22"/>
        </w:rPr>
        <w:t>4</w:t>
      </w:r>
      <w:r>
        <w:rPr>
          <w:rFonts w:ascii="Times New Roman" w:hAnsi="Times New Roman"/>
          <w:b w:val="1"/>
          <w:color w:val="000000"/>
          <w:sz w:val="22"/>
        </w:rPr>
        <w:t>. Ответственность с</w:t>
      </w:r>
      <w:bookmarkEnd w:id="3"/>
      <w:r>
        <w:rPr>
          <w:rFonts w:ascii="Times New Roman" w:hAnsi="Times New Roman"/>
          <w:b w:val="1"/>
          <w:color w:val="000000"/>
          <w:sz w:val="22"/>
        </w:rPr>
        <w:t>торон</w:t>
      </w:r>
    </w:p>
    <w:p w14:paraId="49000000">
      <w:pPr>
        <w:pStyle w:val="Style_3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.1. </w:t>
      </w:r>
      <w:r>
        <w:rPr>
          <w:rFonts w:ascii="Times New Roman" w:hAnsi="Times New Roman"/>
          <w:sz w:val="22"/>
        </w:rPr>
        <w:t xml:space="preserve">За неисполнение либо ненадлежащее исполнение обязательств по настоящему Договору </w:t>
      </w:r>
      <w:r>
        <w:rPr>
          <w:rFonts w:ascii="Times New Roman" w:hAnsi="Times New Roman"/>
          <w:sz w:val="22"/>
        </w:rPr>
        <w:t>Учреждение</w:t>
      </w:r>
      <w:r>
        <w:rPr>
          <w:rFonts w:ascii="Times New Roman" w:hAnsi="Times New Roman"/>
          <w:sz w:val="22"/>
        </w:rPr>
        <w:t xml:space="preserve"> и Заказчик несут ответственность, предусмотренную законодательством Российской Федерации и настоящим Договором (в том числе в части оплаты </w:t>
      </w:r>
      <w:r>
        <w:rPr>
          <w:rFonts w:ascii="Times New Roman" w:hAnsi="Times New Roman"/>
          <w:color w:val="000000"/>
          <w:sz w:val="22"/>
        </w:rPr>
        <w:t>в соответствии с ст. 395 ГК РФ)</w:t>
      </w:r>
      <w:r>
        <w:rPr>
          <w:rFonts w:ascii="Times New Roman" w:hAnsi="Times New Roman"/>
          <w:sz w:val="22"/>
        </w:rPr>
        <w:t>.</w:t>
      </w:r>
    </w:p>
    <w:p w14:paraId="4A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.2.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 случ</w:t>
      </w:r>
      <w:r>
        <w:rPr>
          <w:rFonts w:ascii="Times New Roman" w:hAnsi="Times New Roman"/>
          <w:color w:val="000000"/>
          <w:sz w:val="22"/>
        </w:rPr>
        <w:t xml:space="preserve">ае если Родитель не сообщил в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об имеющихся заболеваниях у </w:t>
      </w:r>
      <w:r>
        <w:rPr>
          <w:rFonts w:ascii="Times New Roman" w:hAnsi="Times New Roman"/>
          <w:color w:val="000000"/>
          <w:sz w:val="22"/>
        </w:rPr>
        <w:t>Воспитанника</w:t>
      </w:r>
      <w:r>
        <w:rPr>
          <w:rFonts w:ascii="Times New Roman" w:hAnsi="Times New Roman"/>
          <w:color w:val="000000"/>
          <w:sz w:val="22"/>
        </w:rPr>
        <w:t xml:space="preserve">, о необходимости особых условий содержания ребенка, что повлекло в дальнейшем ухудшение состояния здоровья </w:t>
      </w:r>
      <w:r>
        <w:rPr>
          <w:rFonts w:ascii="Times New Roman" w:hAnsi="Times New Roman"/>
          <w:color w:val="000000"/>
          <w:sz w:val="22"/>
        </w:rPr>
        <w:t>Воспитанника</w:t>
      </w:r>
      <w:r>
        <w:rPr>
          <w:rFonts w:ascii="Times New Roman" w:hAnsi="Times New Roman"/>
          <w:color w:val="000000"/>
          <w:sz w:val="22"/>
        </w:rPr>
        <w:t>, вся ответственность за жизнь и здоровье ребенка лежит на Родителе.</w:t>
      </w:r>
    </w:p>
    <w:p w14:paraId="4B000000">
      <w:pPr>
        <w:ind w:firstLine="0" w:left="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не несет ответственность за ценные вещи, оставленные у ребе</w:t>
      </w:r>
      <w:r>
        <w:rPr>
          <w:rFonts w:ascii="Times New Roman" w:hAnsi="Times New Roman"/>
          <w:color w:val="000000"/>
          <w:sz w:val="22"/>
        </w:rPr>
        <w:t xml:space="preserve">нка во время нахождения его в </w:t>
      </w:r>
      <w:r>
        <w:rPr>
          <w:rFonts w:ascii="Times New Roman" w:hAnsi="Times New Roman"/>
          <w:color w:val="000000"/>
          <w:sz w:val="22"/>
        </w:rPr>
        <w:t>Учреждении</w:t>
      </w:r>
      <w:r>
        <w:rPr>
          <w:rFonts w:ascii="Times New Roman" w:hAnsi="Times New Roman"/>
          <w:color w:val="000000"/>
          <w:sz w:val="22"/>
        </w:rPr>
        <w:t xml:space="preserve"> (сотовые телефоны, ювелирные украшения и др.).</w:t>
      </w:r>
    </w:p>
    <w:p w14:paraId="4C000000">
      <w:pPr>
        <w:ind w:firstLine="0" w:left="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не несет ответственность за несчастный случай, произошедший с ребенком не по</w:t>
      </w:r>
      <w:r>
        <w:rPr>
          <w:rFonts w:ascii="Times New Roman" w:hAnsi="Times New Roman"/>
          <w:color w:val="000000"/>
          <w:sz w:val="22"/>
        </w:rPr>
        <w:t xml:space="preserve"> вине сотрудника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>.</w:t>
      </w:r>
    </w:p>
    <w:p w14:paraId="4D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bookmarkStart w:id="4" w:name="sub_5"/>
    </w:p>
    <w:p w14:paraId="4E000000">
      <w:pPr>
        <w:pStyle w:val="Style_3"/>
        <w:ind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5</w:t>
      </w:r>
      <w:r>
        <w:rPr>
          <w:rFonts w:ascii="Times New Roman" w:hAnsi="Times New Roman"/>
          <w:b w:val="1"/>
          <w:color w:val="000000"/>
          <w:sz w:val="22"/>
        </w:rPr>
        <w:t>. Порядок изменения и расторжения договора</w:t>
      </w:r>
      <w:bookmarkEnd w:id="4"/>
    </w:p>
    <w:p w14:paraId="4F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5.1. Условия, на которых заключен настоящий Договор, могут быть изменены по соглашению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торон.</w:t>
      </w:r>
    </w:p>
    <w:p w14:paraId="50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1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5.3. Настоящий </w:t>
      </w:r>
      <w:r>
        <w:rPr>
          <w:rFonts w:ascii="Times New Roman" w:hAnsi="Times New Roman"/>
          <w:color w:val="000000"/>
          <w:sz w:val="22"/>
        </w:rPr>
        <w:t>Договор</w:t>
      </w:r>
      <w:r>
        <w:rPr>
          <w:rFonts w:ascii="Times New Roman" w:hAnsi="Times New Roman"/>
          <w:color w:val="000000"/>
          <w:sz w:val="22"/>
        </w:rPr>
        <w:t xml:space="preserve"> может быть расторгнут по соглашению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торон. По инициативе одной из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торон настоящий </w:t>
      </w:r>
      <w:r>
        <w:rPr>
          <w:rFonts w:ascii="Times New Roman" w:hAnsi="Times New Roman"/>
          <w:color w:val="000000"/>
          <w:sz w:val="22"/>
        </w:rPr>
        <w:t>Договор</w:t>
      </w:r>
      <w:r>
        <w:rPr>
          <w:rFonts w:ascii="Times New Roman" w:hAnsi="Times New Roman"/>
          <w:color w:val="000000"/>
          <w:sz w:val="22"/>
        </w:rPr>
        <w:t xml:space="preserve"> может быть расторгнут по основаниям, предусмотренным действующим законодательством Российской Федерации. </w:t>
      </w:r>
      <w:r>
        <w:rPr>
          <w:rFonts w:ascii="Times New Roman" w:hAnsi="Times New Roman"/>
          <w:color w:val="000000"/>
          <w:sz w:val="22"/>
        </w:rPr>
        <w:t xml:space="preserve">При этом сторона, изъявившая желание расторгнуть договор, </w:t>
      </w:r>
      <w:r>
        <w:rPr>
          <w:rFonts w:ascii="Times New Roman" w:hAnsi="Times New Roman"/>
          <w:color w:val="000000"/>
          <w:sz w:val="22"/>
        </w:rPr>
        <w:t>должна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предупредить об этом другую сторону за 10 дней.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52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bookmarkStart w:id="5" w:name="sub_6"/>
    </w:p>
    <w:p w14:paraId="53000000">
      <w:pPr>
        <w:pStyle w:val="Style_3"/>
        <w:ind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6</w:t>
      </w:r>
      <w:r>
        <w:rPr>
          <w:rFonts w:ascii="Times New Roman" w:hAnsi="Times New Roman"/>
          <w:b w:val="1"/>
          <w:color w:val="000000"/>
          <w:sz w:val="22"/>
        </w:rPr>
        <w:t xml:space="preserve">. </w:t>
      </w:r>
      <w:bookmarkEnd w:id="5"/>
      <w:r>
        <w:rPr>
          <w:rFonts w:ascii="Times New Roman" w:hAnsi="Times New Roman"/>
          <w:b w:val="1"/>
          <w:color w:val="000000"/>
          <w:sz w:val="22"/>
        </w:rPr>
        <w:t>Заключительные положения</w:t>
      </w:r>
    </w:p>
    <w:p w14:paraId="54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 xml:space="preserve">.1. Все споры и разногласия, возникающие в связи с данным </w:t>
      </w:r>
      <w:r>
        <w:rPr>
          <w:rFonts w:ascii="Times New Roman" w:hAnsi="Times New Roman"/>
          <w:color w:val="000000"/>
          <w:sz w:val="22"/>
        </w:rPr>
        <w:t>договором,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стороны будут  пытаться  </w:t>
      </w:r>
      <w:r>
        <w:rPr>
          <w:rFonts w:ascii="Times New Roman" w:hAnsi="Times New Roman"/>
          <w:color w:val="000000"/>
          <w:sz w:val="22"/>
        </w:rPr>
        <w:t xml:space="preserve">разрешить путем переговоров, а в случае </w:t>
      </w:r>
      <w:r>
        <w:rPr>
          <w:rFonts w:ascii="Times New Roman" w:hAnsi="Times New Roman"/>
          <w:color w:val="000000"/>
          <w:sz w:val="22"/>
        </w:rPr>
        <w:t>не достижения</w:t>
      </w:r>
      <w:r>
        <w:rPr>
          <w:rFonts w:ascii="Times New Roman" w:hAnsi="Times New Roman"/>
          <w:color w:val="000000"/>
          <w:sz w:val="22"/>
        </w:rPr>
        <w:t xml:space="preserve"> согласия - в судебном порядке в соответствии с </w:t>
      </w:r>
      <w:r>
        <w:rPr>
          <w:rFonts w:ascii="Times New Roman" w:hAnsi="Times New Roman"/>
          <w:color w:val="000000"/>
          <w:sz w:val="22"/>
        </w:rPr>
        <w:t>действующим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законодательством Российской Федерации.</w:t>
      </w:r>
    </w:p>
    <w:p w14:paraId="55000000">
      <w:pPr>
        <w:pStyle w:val="Style_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 xml:space="preserve">. Договор действует с момента его подписания и может быть продлен, изменен, дополнен по соглашению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>торон.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Изменения, дополнения к договору оформляются в форме приложения к нему.</w:t>
      </w:r>
    </w:p>
    <w:p w14:paraId="56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. Срок действия договора с «___»____________20___г.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Если настоящий договор сторонами н</w:t>
      </w:r>
      <w:r>
        <w:rPr>
          <w:rFonts w:ascii="Times New Roman" w:hAnsi="Times New Roman"/>
          <w:sz w:val="22"/>
        </w:rPr>
        <w:t>е</w:t>
      </w:r>
      <w:r>
        <w:rPr>
          <w:rFonts w:ascii="Times New Roman" w:hAnsi="Times New Roman"/>
          <w:sz w:val="22"/>
        </w:rPr>
        <w:t xml:space="preserve"> расторгается, то настоящий договор  пролонгируется на следующий год</w:t>
      </w:r>
      <w:r>
        <w:rPr>
          <w:rFonts w:ascii="Times New Roman" w:hAnsi="Times New Roman"/>
          <w:sz w:val="22"/>
        </w:rPr>
        <w:t>.</w:t>
      </w:r>
    </w:p>
    <w:p w14:paraId="57000000">
      <w:pPr>
        <w:ind w:firstLine="0"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6.4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14:paraId="58000000">
      <w:pPr>
        <w:ind w:firstLine="0" w:left="0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Стороны несут ответственность за неисполнение или ненадлежащее исполнение обязательств в соответствии с законодательством РФ.</w:t>
      </w:r>
      <w:bookmarkStart w:id="6" w:name="sub_8"/>
      <w:r>
        <w:rPr>
          <w:rFonts w:ascii="Times New Roman" w:hAnsi="Times New Roman"/>
          <w:b w:val="1"/>
          <w:color w:val="000000"/>
          <w:sz w:val="22"/>
        </w:rPr>
        <w:t xml:space="preserve"> </w:t>
      </w:r>
      <w:bookmarkEnd w:id="6"/>
    </w:p>
    <w:p w14:paraId="59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A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6.7.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B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6.8.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C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6.9. При выполнении условий настоящего Договора Стороны руководствуются законодательством Российской Федерации.</w:t>
      </w:r>
    </w:p>
    <w:p w14:paraId="5D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6.10. </w:t>
      </w:r>
      <w:r>
        <w:rPr>
          <w:rFonts w:ascii="Times New Roman" w:hAnsi="Times New Roman"/>
          <w:color w:val="000000"/>
          <w:sz w:val="22"/>
        </w:rPr>
        <w:t>Н</w:t>
      </w:r>
      <w:r>
        <w:rPr>
          <w:rFonts w:ascii="Times New Roman" w:hAnsi="Times New Roman"/>
          <w:color w:val="000000"/>
          <w:sz w:val="22"/>
        </w:rPr>
        <w:t xml:space="preserve">астоящий договор составлен в двух экземплярах, имеющих </w:t>
      </w:r>
      <w:r>
        <w:rPr>
          <w:rFonts w:ascii="Times New Roman" w:hAnsi="Times New Roman"/>
          <w:color w:val="000000"/>
          <w:sz w:val="22"/>
        </w:rPr>
        <w:t>равную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юридическую силу, </w:t>
      </w:r>
      <w:r>
        <w:rPr>
          <w:rFonts w:ascii="Times New Roman" w:hAnsi="Times New Roman"/>
          <w:color w:val="000000"/>
          <w:sz w:val="22"/>
        </w:rPr>
        <w:t xml:space="preserve">по одному </w:t>
      </w:r>
      <w:r>
        <w:rPr>
          <w:rFonts w:ascii="Times New Roman" w:hAnsi="Times New Roman"/>
          <w:color w:val="000000"/>
          <w:sz w:val="22"/>
        </w:rPr>
        <w:t xml:space="preserve">экземпляру </w:t>
      </w:r>
      <w:r>
        <w:rPr>
          <w:rFonts w:ascii="Times New Roman" w:hAnsi="Times New Roman"/>
          <w:color w:val="000000"/>
          <w:sz w:val="22"/>
        </w:rPr>
        <w:t>для каждой</w:t>
      </w:r>
      <w:r>
        <w:rPr>
          <w:rFonts w:ascii="Times New Roman" w:hAnsi="Times New Roman"/>
          <w:color w:val="000000"/>
          <w:sz w:val="22"/>
        </w:rPr>
        <w:t xml:space="preserve"> из </w:t>
      </w:r>
      <w:r>
        <w:rPr>
          <w:rFonts w:ascii="Times New Roman" w:hAnsi="Times New Roman"/>
          <w:color w:val="000000"/>
          <w:sz w:val="22"/>
        </w:rPr>
        <w:t>сторон</w:t>
      </w:r>
      <w:r>
        <w:rPr>
          <w:rFonts w:ascii="Times New Roman" w:hAnsi="Times New Roman"/>
          <w:color w:val="000000"/>
          <w:sz w:val="22"/>
        </w:rPr>
        <w:t>.</w:t>
      </w:r>
    </w:p>
    <w:p w14:paraId="5E000000">
      <w:pPr>
        <w:pStyle w:val="Style_3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6.11</w:t>
      </w:r>
      <w:r>
        <w:rPr>
          <w:rFonts w:ascii="Times New Roman" w:hAnsi="Times New Roman"/>
          <w:color w:val="000000"/>
          <w:sz w:val="22"/>
        </w:rPr>
        <w:t xml:space="preserve">. В случаях, не предусмотренных настоящим договором, </w:t>
      </w:r>
      <w:r>
        <w:rPr>
          <w:rFonts w:ascii="Times New Roman" w:hAnsi="Times New Roman"/>
          <w:color w:val="000000"/>
          <w:sz w:val="22"/>
        </w:rPr>
        <w:t>стороны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руководствуются действующим законодательством Российской Федерации.</w:t>
      </w:r>
      <w:bookmarkStart w:id="7" w:name="sub_9"/>
    </w:p>
    <w:p w14:paraId="5F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</w:p>
    <w:p w14:paraId="60000000">
      <w:pPr>
        <w:pStyle w:val="Style_3"/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7</w:t>
      </w:r>
      <w:r>
        <w:rPr>
          <w:rFonts w:ascii="Times New Roman" w:hAnsi="Times New Roman"/>
          <w:b w:val="1"/>
          <w:color w:val="000000"/>
          <w:sz w:val="22"/>
        </w:rPr>
        <w:t xml:space="preserve">. </w:t>
      </w:r>
      <w:r>
        <w:rPr>
          <w:rFonts w:ascii="Times New Roman" w:hAnsi="Times New Roman"/>
          <w:b w:val="1"/>
          <w:color w:val="000000"/>
          <w:sz w:val="22"/>
        </w:rPr>
        <w:t>Реквизиты</w:t>
      </w:r>
      <w:r>
        <w:rPr>
          <w:rFonts w:ascii="Times New Roman" w:hAnsi="Times New Roman"/>
          <w:b w:val="1"/>
          <w:color w:val="000000"/>
          <w:sz w:val="22"/>
        </w:rPr>
        <w:t xml:space="preserve"> и </w:t>
      </w:r>
      <w:r>
        <w:rPr>
          <w:rFonts w:ascii="Times New Roman" w:hAnsi="Times New Roman"/>
          <w:b w:val="1"/>
          <w:color w:val="000000"/>
          <w:sz w:val="22"/>
        </w:rPr>
        <w:t>подписи</w:t>
      </w:r>
      <w:r>
        <w:rPr>
          <w:rFonts w:ascii="Times New Roman" w:hAnsi="Times New Roman"/>
          <w:b w:val="1"/>
          <w:color w:val="000000"/>
          <w:sz w:val="22"/>
        </w:rPr>
        <w:t xml:space="preserve"> сторон</w:t>
      </w:r>
    </w:p>
    <w:tbl>
      <w:tblPr>
        <w:tblStyle w:val="Style_4"/>
        <w:tblLayout w:type="fixed"/>
      </w:tblPr>
      <w:tblGrid>
        <w:gridCol w:w="5070"/>
        <w:gridCol w:w="5103"/>
      </w:tblGrid>
      <w:tr>
        <w:tc>
          <w:tcPr>
            <w:tcW w:type="dxa" w:w="5070"/>
          </w:tcPr>
          <w:p w14:paraId="61000000">
            <w:pPr>
              <w:rPr>
                <w:rFonts w:ascii="Times New Roman" w:hAnsi="Times New Roman"/>
                <w:b w:val="1"/>
                <w:color w:val="000000"/>
                <w:sz w:val="22"/>
              </w:rPr>
            </w:pPr>
            <w:bookmarkStart w:id="8" w:name="_GoBack"/>
            <w:r>
              <w:tab/>
            </w:r>
            <w:bookmarkEnd w:id="7"/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Реквизиты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Учреждения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:</w:t>
            </w:r>
          </w:p>
          <w:p w14:paraId="62000000">
            <w:pPr>
              <w:ind w:firstLine="0" w:lef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БДОУ </w:t>
            </w:r>
            <w:r>
              <w:rPr>
                <w:rFonts w:ascii="Times New Roman" w:hAnsi="Times New Roman"/>
                <w:color w:val="000000"/>
                <w:sz w:val="22"/>
              </w:rPr>
              <w:t>«Детский сад №1</w:t>
            </w: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комбинированного вида» Советского района г. Казани </w:t>
            </w:r>
          </w:p>
          <w:p w14:paraId="63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ОГРН </w:t>
            </w:r>
            <w:r>
              <w:rPr>
                <w:rFonts w:ascii="Times New Roman" w:hAnsi="Times New Roman"/>
                <w:color w:val="000000"/>
                <w:sz w:val="22"/>
              </w:rPr>
              <w:t>1181690022249</w:t>
            </w:r>
          </w:p>
          <w:p w14:paraId="64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ИНН </w:t>
            </w:r>
            <w:r>
              <w:rPr>
                <w:rFonts w:ascii="Times New Roman" w:hAnsi="Times New Roman"/>
                <w:color w:val="000000"/>
                <w:sz w:val="22"/>
              </w:rPr>
              <w:t>1660309855</w:t>
            </w:r>
          </w:p>
          <w:p w14:paraId="65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КПП </w:t>
            </w:r>
            <w:r>
              <w:rPr>
                <w:rFonts w:ascii="Times New Roman" w:hAnsi="Times New Roman"/>
                <w:color w:val="000000"/>
                <w:sz w:val="22"/>
              </w:rPr>
              <w:t>166001001</w:t>
            </w:r>
          </w:p>
          <w:p w14:paraId="66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КБК 82100000000000000131</w:t>
            </w:r>
          </w:p>
          <w:p w14:paraId="67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БИК </w:t>
            </w:r>
            <w:r>
              <w:rPr>
                <w:rFonts w:ascii="Times New Roman" w:hAnsi="Times New Roman"/>
                <w:color w:val="000000"/>
                <w:sz w:val="22"/>
              </w:rPr>
              <w:t>019205400</w:t>
            </w:r>
          </w:p>
          <w:p w14:paraId="68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р/с </w:t>
            </w:r>
            <w:r>
              <w:rPr>
                <w:rFonts w:ascii="Times New Roman" w:hAnsi="Times New Roman"/>
                <w:color w:val="000000"/>
                <w:sz w:val="22"/>
              </w:rPr>
              <w:t>03234643927010001100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  <w:u w:val="none"/>
              </w:rPr>
              <w:t>ОКЦ № 6 ВВГУ Банка России</w:t>
            </w:r>
            <w:r>
              <w:rPr>
                <w:rFonts w:ascii="Times New Roman" w:hAnsi="Times New Roman"/>
                <w:sz w:val="22"/>
                <w:u w:val="none"/>
              </w:rPr>
              <w:t>//УФК по Республике Татарстан г Казань</w:t>
            </w:r>
          </w:p>
          <w:p w14:paraId="69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ЛБГ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688221504</w:t>
            </w:r>
            <w:r>
              <w:rPr>
                <w:rFonts w:ascii="Times New Roman" w:hAnsi="Times New Roman"/>
                <w:color w:val="000000"/>
                <w:sz w:val="22"/>
              </w:rPr>
              <w:t>-Д/С1</w:t>
            </w: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</w:p>
          <w:p w14:paraId="6A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ЛБ</w:t>
            </w:r>
            <w:r>
              <w:rPr>
                <w:rFonts w:ascii="Times New Roman" w:hAnsi="Times New Roman"/>
                <w:color w:val="000000"/>
                <w:sz w:val="22"/>
              </w:rPr>
              <w:t>В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68821</w:t>
            </w:r>
            <w:r>
              <w:rPr>
                <w:rFonts w:ascii="Times New Roman" w:hAnsi="Times New Roman"/>
                <w:color w:val="000000"/>
                <w:sz w:val="22"/>
              </w:rPr>
              <w:t>495</w:t>
            </w:r>
            <w:r>
              <w:rPr>
                <w:rFonts w:ascii="Times New Roman" w:hAnsi="Times New Roman"/>
                <w:color w:val="000000"/>
                <w:sz w:val="22"/>
              </w:rPr>
              <w:t>-Д/С1</w:t>
            </w: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</w:p>
          <w:p w14:paraId="6B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ОКАТО 924</w:t>
            </w:r>
            <w:r>
              <w:rPr>
                <w:rFonts w:ascii="Times New Roman" w:hAnsi="Times New Roman"/>
                <w:color w:val="000000"/>
                <w:sz w:val="22"/>
              </w:rPr>
              <w:t>01385000</w:t>
            </w:r>
          </w:p>
          <w:p w14:paraId="6C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ОКТМО 92701000001</w:t>
            </w:r>
          </w:p>
          <w:p w14:paraId="6D000000">
            <w:pPr>
              <w:ind w:firstLine="0" w:lef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Адрес: 420</w:t>
            </w:r>
            <w:r>
              <w:rPr>
                <w:rFonts w:ascii="Times New Roman" w:hAnsi="Times New Roman"/>
                <w:color w:val="000000"/>
                <w:sz w:val="22"/>
              </w:rPr>
              <w:t>025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, г. Казань, ул. </w:t>
            </w:r>
            <w:r>
              <w:rPr>
                <w:rFonts w:ascii="Times New Roman" w:hAnsi="Times New Roman"/>
                <w:color w:val="000000"/>
                <w:sz w:val="22"/>
              </w:rPr>
              <w:t>Николая Ершова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, дом </w:t>
            </w:r>
            <w:r>
              <w:rPr>
                <w:rFonts w:ascii="Times New Roman" w:hAnsi="Times New Roman"/>
                <w:color w:val="000000"/>
                <w:sz w:val="22"/>
              </w:rPr>
              <w:t>62Б</w:t>
            </w:r>
            <w:r>
              <w:rPr>
                <w:rFonts w:ascii="Times New Roman" w:hAnsi="Times New Roman"/>
                <w:color w:val="000000"/>
                <w:sz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</w:rPr>
              <w:t>, т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ел.: </w:t>
            </w:r>
            <w:r>
              <w:rPr>
                <w:rFonts w:ascii="Times New Roman" w:hAnsi="Times New Roman"/>
                <w:color w:val="000000"/>
                <w:sz w:val="22"/>
              </w:rPr>
              <w:t>528-20-21</w:t>
            </w:r>
          </w:p>
          <w:p w14:paraId="6E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Заведующий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               Садыкова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Г.Д.</w:t>
            </w:r>
          </w:p>
          <w:p w14:paraId="6F000000">
            <w:pPr>
              <w:pStyle w:val="Style_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М.п</w:t>
            </w:r>
            <w:r>
              <w:rPr>
                <w:rFonts w:ascii="Times New Roman" w:hAnsi="Times New Roman"/>
                <w:color w:val="000000"/>
                <w:sz w:val="22"/>
              </w:rPr>
              <w:t>.</w:t>
            </w:r>
          </w:p>
        </w:tc>
        <w:tc>
          <w:tcPr>
            <w:tcW w:type="dxa" w:w="5103"/>
          </w:tcPr>
          <w:p w14:paraId="70000000">
            <w:pPr>
              <w:ind w:firstLine="0" w:left="0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Родитель:</w:t>
            </w:r>
          </w:p>
          <w:p w14:paraId="71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ФИО </w:t>
            </w:r>
            <w:r>
              <w:rPr>
                <w:rFonts w:ascii="Times New Roman" w:hAnsi="Times New Roman"/>
                <w:sz w:val="22"/>
              </w:rPr>
              <w:t>_____________________________</w:t>
            </w:r>
            <w:r>
              <w:rPr>
                <w:rFonts w:ascii="Times New Roman" w:hAnsi="Times New Roman"/>
                <w:sz w:val="22"/>
              </w:rPr>
              <w:t>________</w:t>
            </w:r>
          </w:p>
          <w:p w14:paraId="72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</w:p>
          <w:p w14:paraId="73000000">
            <w:pPr>
              <w:pStyle w:val="Style_5"/>
              <w:ind w:firstLine="0" w:left="0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</w:t>
            </w:r>
            <w:r>
              <w:rPr>
                <w:rFonts w:ascii="Times New Roman" w:hAnsi="Times New Roman"/>
                <w:sz w:val="22"/>
              </w:rPr>
              <w:t>____________________________</w:t>
            </w:r>
          </w:p>
          <w:p w14:paraId="74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75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Паспортные данные (серия, номер, кем и когда выдан): </w:t>
            </w:r>
            <w:r>
              <w:rPr>
                <w:rFonts w:ascii="Times New Roman" w:hAnsi="Times New Roman"/>
                <w:sz w:val="22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</w:rPr>
              <w:br/>
            </w:r>
          </w:p>
          <w:p w14:paraId="76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</w:rPr>
              <w:br/>
            </w:r>
          </w:p>
          <w:p w14:paraId="77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</w:t>
            </w:r>
          </w:p>
          <w:p w14:paraId="78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</w:p>
          <w:p w14:paraId="79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телефон: ___________________________________</w:t>
            </w:r>
          </w:p>
          <w:p w14:paraId="7A000000">
            <w:pPr>
              <w:pStyle w:val="Style_5"/>
              <w:ind w:firstLine="0" w:left="0"/>
              <w:rPr>
                <w:rFonts w:ascii="Times New Roman" w:hAnsi="Times New Roman"/>
                <w:sz w:val="22"/>
              </w:rPr>
            </w:pPr>
          </w:p>
          <w:p w14:paraId="7B000000">
            <w:pPr>
              <w:ind w:firstLine="0" w:lef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                </w:t>
            </w:r>
          </w:p>
          <w:p w14:paraId="7C000000">
            <w:pPr>
              <w:ind w:firstLine="0" w:left="0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</w:t>
            </w:r>
            <w:r>
              <w:rPr>
                <w:rFonts w:ascii="Times New Roman" w:hAnsi="Times New Roman"/>
                <w:color w:val="000000"/>
                <w:sz w:val="22"/>
              </w:rPr>
              <w:t>_</w:t>
            </w:r>
            <w:r>
              <w:rPr>
                <w:rFonts w:ascii="Times New Roman" w:hAnsi="Times New Roman"/>
                <w:color w:val="000000"/>
                <w:sz w:val="22"/>
              </w:rPr>
              <w:t>_______</w:t>
            </w:r>
            <w:r>
              <w:rPr>
                <w:rFonts w:ascii="Times New Roman" w:hAnsi="Times New Roman"/>
                <w:color w:val="000000"/>
                <w:sz w:val="22"/>
              </w:rPr>
              <w:t>______</w:t>
            </w:r>
            <w:r>
              <w:rPr>
                <w:rFonts w:ascii="Times New Roman" w:hAnsi="Times New Roman"/>
                <w:color w:val="000000"/>
                <w:sz w:val="22"/>
              </w:rPr>
              <w:t>__/_________</w:t>
            </w:r>
            <w:r>
              <w:rPr>
                <w:rFonts w:ascii="Times New Roman" w:hAnsi="Times New Roman"/>
                <w:color w:val="000000"/>
                <w:sz w:val="22"/>
              </w:rPr>
              <w:t>_____</w:t>
            </w:r>
            <w:r>
              <w:rPr>
                <w:rFonts w:ascii="Times New Roman" w:hAnsi="Times New Roman"/>
                <w:color w:val="000000"/>
                <w:sz w:val="22"/>
              </w:rPr>
              <w:t>/</w:t>
            </w:r>
          </w:p>
          <w:p w14:paraId="7D000000">
            <w:pPr>
              <w:tabs>
                <w:tab w:leader="none" w:pos="3228" w:val="center"/>
              </w:tabs>
              <w:ind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2"/>
              </w:rPr>
              <w:t>подпись</w:t>
            </w:r>
            <w:r>
              <w:rPr>
                <w:rFonts w:ascii="Times New Roman" w:hAnsi="Times New Roman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 w:val="22"/>
              </w:rPr>
              <w:t>Ф.И.О. родителя</w:t>
            </w:r>
          </w:p>
        </w:tc>
      </w:tr>
    </w:tbl>
    <w:p w14:paraId="7E000000">
      <w:pPr>
        <w:ind w:firstLine="0" w:left="0"/>
        <w:rPr>
          <w:rFonts w:ascii="Times New Roman" w:hAnsi="Times New Roman"/>
          <w:sz w:val="22"/>
        </w:rPr>
      </w:pPr>
      <w:bookmarkEnd w:id="8"/>
      <w:r>
        <w:rPr>
          <w:rFonts w:ascii="Times New Roman" w:hAnsi="Times New Roman"/>
          <w:sz w:val="22"/>
        </w:rPr>
        <w:t>Второй экземпляр получил(а) на руки     ________ /________________/ дата: ______________</w:t>
      </w:r>
    </w:p>
    <w:sectPr>
      <w:footerReference r:id="rId1" w:type="default"/>
      <w:pgSz w:h="16834" w:orient="portrait" w:w="11904"/>
      <w:pgMar w:bottom="284" w:footer="720" w:gutter="0" w:header="720" w:left="1021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 w:firstLine="720" w:left="0"/>
      <w:jc w:val="both"/>
    </w:pPr>
    <w:rPr>
      <w:rFonts w:ascii="Arial" w:hAnsi="Arial"/>
    </w:rPr>
  </w:style>
  <w:style w:default="1" w:styleId="Style_6_ch" w:type="character">
    <w:name w:val="Normal"/>
    <w:link w:val="Style_6"/>
    <w:rPr>
      <w:rFonts w:ascii="Arial" w:hAnsi="Arial"/>
    </w:rPr>
  </w:style>
  <w:style w:styleId="Style_7" w:type="paragraph">
    <w:name w:val="Объект"/>
    <w:basedOn w:val="Style_6"/>
    <w:next w:val="Style_6"/>
    <w:link w:val="Style_7_ch"/>
  </w:style>
  <w:style w:styleId="Style_7_ch" w:type="character">
    <w:name w:val="Объект"/>
    <w:basedOn w:val="Style_6_ch"/>
    <w:link w:val="Style_7"/>
  </w:style>
  <w:style w:styleId="Style_8" w:type="paragraph">
    <w:name w:val="toc 2"/>
    <w:next w:val="Style_6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Комментарий"/>
    <w:basedOn w:val="Style_6"/>
    <w:next w:val="Style_6"/>
    <w:link w:val="Style_9_ch"/>
    <w:pPr>
      <w:ind w:firstLine="0" w:left="170"/>
    </w:pPr>
    <w:rPr>
      <w:i w:val="1"/>
      <w:color w:val="800080"/>
    </w:rPr>
  </w:style>
  <w:style w:styleId="Style_9_ch" w:type="character">
    <w:name w:val="Комментарий"/>
    <w:basedOn w:val="Style_6_ch"/>
    <w:link w:val="Style_9"/>
    <w:rPr>
      <w:i w:val="1"/>
      <w:color w:val="800080"/>
    </w:rPr>
  </w:style>
  <w:style w:styleId="Style_10" w:type="paragraph">
    <w:name w:val="Не вступил в силу"/>
    <w:basedOn w:val="Style_11"/>
    <w:link w:val="Style_10_ch"/>
    <w:rPr>
      <w:b w:val="1"/>
      <w:color w:val="008080"/>
      <w:sz w:val="20"/>
    </w:rPr>
  </w:style>
  <w:style w:styleId="Style_10_ch" w:type="character">
    <w:name w:val="Не вступил в силу"/>
    <w:basedOn w:val="Style_11_ch"/>
    <w:link w:val="Style_10"/>
    <w:rPr>
      <w:b w:val="1"/>
      <w:color w:val="008080"/>
      <w:sz w:val="20"/>
    </w:rPr>
  </w:style>
  <w:style w:styleId="Style_12" w:type="paragraph">
    <w:name w:val="toc 4"/>
    <w:next w:val="Style_6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6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Моноширинный"/>
    <w:basedOn w:val="Style_6"/>
    <w:next w:val="Style_6"/>
    <w:link w:val="Style_14_ch"/>
    <w:pPr>
      <w:ind w:firstLine="0" w:left="0"/>
    </w:pPr>
    <w:rPr>
      <w:rFonts w:ascii="Courier New" w:hAnsi="Courier New"/>
    </w:rPr>
  </w:style>
  <w:style w:styleId="Style_14_ch" w:type="character">
    <w:name w:val="Моноширинный"/>
    <w:basedOn w:val="Style_6_ch"/>
    <w:link w:val="Style_14"/>
    <w:rPr>
      <w:rFonts w:ascii="Courier New" w:hAnsi="Courier New"/>
    </w:rPr>
  </w:style>
  <w:style w:styleId="Style_15" w:type="paragraph">
    <w:name w:val="toc 7"/>
    <w:next w:val="Style_6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Заголовок"/>
    <w:basedOn w:val="Style_17"/>
    <w:next w:val="Style_6"/>
    <w:link w:val="Style_16_ch"/>
    <w:rPr>
      <w:b w:val="1"/>
      <w:color w:val="C0C0C0"/>
    </w:rPr>
  </w:style>
  <w:style w:styleId="Style_16_ch" w:type="character">
    <w:name w:val="Заголовок"/>
    <w:basedOn w:val="Style_17_ch"/>
    <w:link w:val="Style_16"/>
    <w:rPr>
      <w:b w:val="1"/>
      <w:color w:val="C0C0C0"/>
    </w:rPr>
  </w:style>
  <w:style w:styleId="Style_18" w:type="paragraph">
    <w:name w:val="Заголовок статьи"/>
    <w:basedOn w:val="Style_6"/>
    <w:next w:val="Style_6"/>
    <w:link w:val="Style_18_ch"/>
    <w:pPr>
      <w:ind w:hanging="892" w:left="1612"/>
    </w:pPr>
  </w:style>
  <w:style w:styleId="Style_18_ch" w:type="character">
    <w:name w:val="Заголовок статьи"/>
    <w:basedOn w:val="Style_6_ch"/>
    <w:link w:val="Style_18"/>
  </w:style>
  <w:style w:styleId="Style_19" w:type="paragraph">
    <w:name w:val="heading 3"/>
    <w:basedOn w:val="Style_20"/>
    <w:next w:val="Style_6"/>
    <w:link w:val="Style_19_ch"/>
    <w:uiPriority w:val="9"/>
    <w:qFormat/>
    <w:pPr>
      <w:ind/>
      <w:outlineLvl w:val="2"/>
    </w:pPr>
  </w:style>
  <w:style w:styleId="Style_19_ch" w:type="character">
    <w:name w:val="heading 3"/>
    <w:basedOn w:val="Style_20_ch"/>
    <w:link w:val="Style_19"/>
  </w:style>
  <w:style w:styleId="Style_1" w:type="paragraph">
    <w:name w:val="page number"/>
    <w:basedOn w:val="Style_21"/>
    <w:link w:val="Style_1_ch"/>
  </w:style>
  <w:style w:styleId="Style_1_ch" w:type="character">
    <w:name w:val="page number"/>
    <w:basedOn w:val="Style_21_ch"/>
    <w:link w:val="Style_1"/>
  </w:style>
  <w:style w:styleId="Style_22" w:type="paragraph">
    <w:name w:val="Текст в таблице"/>
    <w:basedOn w:val="Style_23"/>
    <w:next w:val="Style_6"/>
    <w:link w:val="Style_22_ch"/>
    <w:pPr>
      <w:ind w:firstLine="500" w:left="0"/>
    </w:pPr>
  </w:style>
  <w:style w:styleId="Style_22_ch" w:type="character">
    <w:name w:val="Текст в таблице"/>
    <w:basedOn w:val="Style_23_ch"/>
    <w:link w:val="Style_22"/>
  </w:style>
  <w:style w:styleId="Style_24" w:type="paragraph">
    <w:name w:val="header"/>
    <w:basedOn w:val="Style_6"/>
    <w:link w:val="Style_24_ch"/>
    <w:pPr>
      <w:tabs>
        <w:tab w:leader="none" w:pos="4677" w:val="center"/>
        <w:tab w:leader="none" w:pos="9355" w:val="right"/>
      </w:tabs>
      <w:ind/>
    </w:pPr>
  </w:style>
  <w:style w:styleId="Style_24_ch" w:type="character">
    <w:name w:val="header"/>
    <w:basedOn w:val="Style_6_ch"/>
    <w:link w:val="Style_24"/>
  </w:style>
  <w:style w:styleId="Style_5" w:type="paragraph">
    <w:name w:val="No Spacing"/>
    <w:link w:val="Style_5_ch"/>
    <w:pPr>
      <w:widowControl w:val="0"/>
      <w:ind w:firstLine="720" w:left="0"/>
      <w:jc w:val="both"/>
    </w:pPr>
    <w:rPr>
      <w:rFonts w:ascii="Arial" w:hAnsi="Arial"/>
    </w:rPr>
  </w:style>
  <w:style w:styleId="Style_5_ch" w:type="character">
    <w:name w:val="No Spacing"/>
    <w:link w:val="Style_5"/>
    <w:rPr>
      <w:rFonts w:ascii="Arial" w:hAnsi="Arial"/>
    </w:rPr>
  </w:style>
  <w:style w:styleId="Style_3" w:type="paragraph">
    <w:name w:val="Таблицы (моноширинный)"/>
    <w:basedOn w:val="Style_6"/>
    <w:next w:val="Style_6"/>
    <w:link w:val="Style_3_ch"/>
    <w:pPr>
      <w:ind w:firstLine="0" w:left="0"/>
    </w:pPr>
    <w:rPr>
      <w:rFonts w:ascii="Courier New" w:hAnsi="Courier New"/>
    </w:rPr>
  </w:style>
  <w:style w:styleId="Style_3_ch" w:type="character">
    <w:name w:val="Таблицы (моноширинный)"/>
    <w:basedOn w:val="Style_6_ch"/>
    <w:link w:val="Style_3"/>
    <w:rPr>
      <w:rFonts w:ascii="Courier New" w:hAnsi="Courier New"/>
    </w:rPr>
  </w:style>
  <w:style w:styleId="Style_25" w:type="paragraph">
    <w:name w:val="toc 3"/>
    <w:next w:val="Style_6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Колонтитул (правый)"/>
    <w:basedOn w:val="Style_27"/>
    <w:next w:val="Style_6"/>
    <w:link w:val="Style_26_ch"/>
    <w:rPr>
      <w:sz w:val="14"/>
    </w:rPr>
  </w:style>
  <w:style w:styleId="Style_26_ch" w:type="character">
    <w:name w:val="Колонтитул (правый)"/>
    <w:basedOn w:val="Style_27_ch"/>
    <w:link w:val="Style_26"/>
    <w:rPr>
      <w:sz w:val="1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8" w:type="paragraph">
    <w:name w:val="Технический комментарий"/>
    <w:basedOn w:val="Style_6"/>
    <w:next w:val="Style_6"/>
    <w:link w:val="Style_28_ch"/>
    <w:pPr>
      <w:ind w:firstLine="0" w:left="0"/>
      <w:jc w:val="left"/>
    </w:pPr>
  </w:style>
  <w:style w:styleId="Style_28_ch" w:type="character">
    <w:name w:val="Технический комментарий"/>
    <w:basedOn w:val="Style_6_ch"/>
    <w:link w:val="Style_28"/>
  </w:style>
  <w:style w:styleId="Style_23" w:type="paragraph">
    <w:name w:val="Нормальный (таблица)"/>
    <w:basedOn w:val="Style_6"/>
    <w:next w:val="Style_6"/>
    <w:link w:val="Style_23_ch"/>
    <w:pPr>
      <w:ind w:firstLine="0" w:left="0"/>
    </w:pPr>
  </w:style>
  <w:style w:styleId="Style_23_ch" w:type="character">
    <w:name w:val="Нормальный (таблица)"/>
    <w:basedOn w:val="Style_6_ch"/>
    <w:link w:val="Style_23"/>
  </w:style>
  <w:style w:styleId="Style_29" w:type="paragraph">
    <w:name w:val="Оглавление"/>
    <w:basedOn w:val="Style_3"/>
    <w:next w:val="Style_6"/>
    <w:link w:val="Style_29_ch"/>
    <w:pPr>
      <w:ind w:firstLine="0" w:left="140"/>
    </w:pPr>
  </w:style>
  <w:style w:styleId="Style_29_ch" w:type="character">
    <w:name w:val="Оглавление"/>
    <w:basedOn w:val="Style_3_ch"/>
    <w:link w:val="Style_29"/>
  </w:style>
  <w:style w:styleId="Style_30" w:type="paragraph">
    <w:name w:val="Опечатки"/>
    <w:link w:val="Style_30_ch"/>
    <w:rPr>
      <w:color w:val="FF0000"/>
      <w:sz w:val="20"/>
    </w:rPr>
  </w:style>
  <w:style w:styleId="Style_30_ch" w:type="character">
    <w:name w:val="Опечатки"/>
    <w:link w:val="Style_30"/>
    <w:rPr>
      <w:color w:val="FF0000"/>
      <w:sz w:val="20"/>
    </w:rPr>
  </w:style>
  <w:style w:styleId="Style_17" w:type="paragraph">
    <w:name w:val="Основное меню"/>
    <w:basedOn w:val="Style_6"/>
    <w:next w:val="Style_6"/>
    <w:link w:val="Style_17_ch"/>
    <w:rPr>
      <w:rFonts w:ascii="Verdana" w:hAnsi="Verdana"/>
      <w:sz w:val="22"/>
    </w:rPr>
  </w:style>
  <w:style w:styleId="Style_17_ch" w:type="character">
    <w:name w:val="Основное меню"/>
    <w:basedOn w:val="Style_6_ch"/>
    <w:link w:val="Style_17"/>
    <w:rPr>
      <w:rFonts w:ascii="Verdana" w:hAnsi="Verdana"/>
      <w:sz w:val="22"/>
    </w:rPr>
  </w:style>
  <w:style w:styleId="Style_31" w:type="paragraph">
    <w:name w:val="Прижатый влево"/>
    <w:basedOn w:val="Style_6"/>
    <w:next w:val="Style_6"/>
    <w:link w:val="Style_31_ch"/>
    <w:pPr>
      <w:ind w:firstLine="0" w:left="0"/>
      <w:jc w:val="left"/>
    </w:pPr>
  </w:style>
  <w:style w:styleId="Style_31_ch" w:type="character">
    <w:name w:val="Прижатый влево"/>
    <w:basedOn w:val="Style_6_ch"/>
    <w:link w:val="Style_31"/>
  </w:style>
  <w:style w:styleId="Style_32" w:type="paragraph">
    <w:name w:val="Утратил силу"/>
    <w:basedOn w:val="Style_11"/>
    <w:link w:val="Style_32_ch"/>
    <w:rPr>
      <w:b w:val="1"/>
      <w:strike w:val="1"/>
      <w:color w:val="808000"/>
      <w:sz w:val="20"/>
    </w:rPr>
  </w:style>
  <w:style w:styleId="Style_32_ch" w:type="character">
    <w:name w:val="Утратил силу"/>
    <w:basedOn w:val="Style_11_ch"/>
    <w:link w:val="Style_32"/>
    <w:rPr>
      <w:b w:val="1"/>
      <w:strike w:val="1"/>
      <w:color w:val="808000"/>
      <w:sz w:val="20"/>
    </w:rPr>
  </w:style>
  <w:style w:styleId="Style_11" w:type="paragraph">
    <w:name w:val="Цветовое выделение"/>
    <w:link w:val="Style_11_ch"/>
    <w:rPr>
      <w:b w:val="1"/>
      <w:color w:val="000080"/>
      <w:sz w:val="20"/>
    </w:rPr>
  </w:style>
  <w:style w:styleId="Style_11_ch" w:type="character">
    <w:name w:val="Цветовое выделение"/>
    <w:link w:val="Style_11"/>
    <w:rPr>
      <w:b w:val="1"/>
      <w:color w:val="000080"/>
      <w:sz w:val="20"/>
    </w:rPr>
  </w:style>
  <w:style w:styleId="Style_33" w:type="paragraph">
    <w:name w:val="Колонтитул (левый)"/>
    <w:basedOn w:val="Style_34"/>
    <w:next w:val="Style_6"/>
    <w:link w:val="Style_33_ch"/>
    <w:rPr>
      <w:sz w:val="14"/>
    </w:rPr>
  </w:style>
  <w:style w:styleId="Style_33_ch" w:type="character">
    <w:name w:val="Колонтитул (левый)"/>
    <w:basedOn w:val="Style_34_ch"/>
    <w:link w:val="Style_33"/>
    <w:rPr>
      <w:sz w:val="14"/>
    </w:rPr>
  </w:style>
  <w:style w:styleId="Style_35" w:type="paragraph">
    <w:name w:val="heading 5"/>
    <w:next w:val="Style_6"/>
    <w:link w:val="Style_3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Переменная часть"/>
    <w:basedOn w:val="Style_17"/>
    <w:next w:val="Style_6"/>
    <w:link w:val="Style_36_ch"/>
    <w:rPr>
      <w:sz w:val="18"/>
    </w:rPr>
  </w:style>
  <w:style w:styleId="Style_36_ch" w:type="character">
    <w:name w:val="Переменная часть"/>
    <w:basedOn w:val="Style_17_ch"/>
    <w:link w:val="Style_36"/>
    <w:rPr>
      <w:sz w:val="18"/>
    </w:rPr>
  </w:style>
  <w:style w:styleId="Style_37" w:type="paragraph">
    <w:name w:val="heading 1"/>
    <w:basedOn w:val="Style_6"/>
    <w:next w:val="Style_6"/>
    <w:link w:val="Style_37_ch"/>
    <w:uiPriority w:val="9"/>
    <w:qFormat/>
    <w:pPr>
      <w:spacing w:after="108" w:before="108"/>
      <w:ind w:firstLine="0" w:left="0"/>
      <w:jc w:val="center"/>
      <w:outlineLvl w:val="0"/>
    </w:pPr>
    <w:rPr>
      <w:b w:val="1"/>
      <w:color w:val="000080"/>
    </w:rPr>
  </w:style>
  <w:style w:styleId="Style_37_ch" w:type="character">
    <w:name w:val="heading 1"/>
    <w:basedOn w:val="Style_6_ch"/>
    <w:link w:val="Style_37"/>
    <w:rPr>
      <w:b w:val="1"/>
      <w:color w:val="000080"/>
    </w:rPr>
  </w:style>
  <w:style w:styleId="Style_38" w:type="paragraph">
    <w:name w:val="Найденные слова"/>
    <w:basedOn w:val="Style_11"/>
    <w:link w:val="Style_38_ch"/>
    <w:rPr>
      <w:b w:val="1"/>
      <w:color w:val="000080"/>
      <w:sz w:val="20"/>
    </w:rPr>
  </w:style>
  <w:style w:styleId="Style_38_ch" w:type="character">
    <w:name w:val="Найденные слова"/>
    <w:basedOn w:val="Style_11_ch"/>
    <w:link w:val="Style_38"/>
    <w:rPr>
      <w:b w:val="1"/>
      <w:color w:val="000080"/>
      <w:sz w:val="20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toc 1"/>
    <w:next w:val="Style_6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Интерфейс"/>
    <w:basedOn w:val="Style_6"/>
    <w:next w:val="Style_6"/>
    <w:link w:val="Style_42_ch"/>
    <w:rPr>
      <w:color w:val="EBE9ED"/>
    </w:rPr>
  </w:style>
  <w:style w:styleId="Style_42_ch" w:type="character">
    <w:name w:val="Интерфейс"/>
    <w:basedOn w:val="Style_6_ch"/>
    <w:link w:val="Style_42"/>
    <w:rPr>
      <w:color w:val="EBE9ED"/>
    </w:rPr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0"/>
    </w:rPr>
  </w:style>
  <w:style w:styleId="Style_43_ch" w:type="character">
    <w:name w:val="Header and Footer"/>
    <w:link w:val="Style_43"/>
    <w:rPr>
      <w:rFonts w:ascii="XO Thames" w:hAnsi="XO Thames"/>
      <w:sz w:val="20"/>
    </w:rPr>
  </w:style>
  <w:style w:styleId="Style_44" w:type="paragraph">
    <w:name w:val="toc 9"/>
    <w:next w:val="Style_6"/>
    <w:link w:val="Style_4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Комментарий пользователя"/>
    <w:basedOn w:val="Style_9"/>
    <w:next w:val="Style_6"/>
    <w:link w:val="Style_45_ch"/>
    <w:pPr>
      <w:ind/>
      <w:jc w:val="left"/>
    </w:pPr>
    <w:rPr>
      <w:color w:val="000080"/>
    </w:rPr>
  </w:style>
  <w:style w:styleId="Style_45_ch" w:type="character">
    <w:name w:val="Комментарий пользователя"/>
    <w:basedOn w:val="Style_9_ch"/>
    <w:link w:val="Style_45"/>
    <w:rPr>
      <w:color w:val="000080"/>
    </w:rPr>
  </w:style>
  <w:style w:styleId="Style_46" w:type="paragraph">
    <w:name w:val="Словарная статья"/>
    <w:basedOn w:val="Style_6"/>
    <w:next w:val="Style_6"/>
    <w:link w:val="Style_46_ch"/>
    <w:pPr>
      <w:ind w:firstLine="0" w:left="0" w:right="118"/>
    </w:pPr>
  </w:style>
  <w:style w:styleId="Style_46_ch" w:type="character">
    <w:name w:val="Словарная статья"/>
    <w:basedOn w:val="Style_6_ch"/>
    <w:link w:val="Style_46"/>
  </w:style>
  <w:style w:styleId="Style_47" w:type="paragraph">
    <w:name w:val="Продолжение ссылки"/>
    <w:basedOn w:val="Style_48"/>
    <w:link w:val="Style_47_ch"/>
    <w:rPr>
      <w:b w:val="1"/>
      <w:color w:val="008000"/>
      <w:sz w:val="20"/>
      <w:u w:val="single"/>
    </w:rPr>
  </w:style>
  <w:style w:styleId="Style_47_ch" w:type="character">
    <w:name w:val="Продолжение ссылки"/>
    <w:basedOn w:val="Style_48_ch"/>
    <w:link w:val="Style_47"/>
    <w:rPr>
      <w:b w:val="1"/>
      <w:color w:val="008000"/>
      <w:sz w:val="20"/>
      <w:u w:val="single"/>
    </w:rPr>
  </w:style>
  <w:style w:styleId="Style_49" w:type="paragraph">
    <w:name w:val="Интерактивный заголовок"/>
    <w:basedOn w:val="Style_16"/>
    <w:next w:val="Style_6"/>
    <w:link w:val="Style_49_ch"/>
    <w:rPr>
      <w:u w:val="single"/>
    </w:rPr>
  </w:style>
  <w:style w:styleId="Style_49_ch" w:type="character">
    <w:name w:val="Интерактивный заголовок"/>
    <w:basedOn w:val="Style_16_ch"/>
    <w:link w:val="Style_49"/>
    <w:rPr>
      <w:u w:val="single"/>
    </w:rPr>
  </w:style>
  <w:style w:styleId="Style_50" w:type="paragraph">
    <w:name w:val="toc 8"/>
    <w:next w:val="Style_6"/>
    <w:link w:val="Style_5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0_ch" w:type="character">
    <w:name w:val="toc 8"/>
    <w:link w:val="Style_50"/>
    <w:rPr>
      <w:rFonts w:ascii="XO Thames" w:hAnsi="XO Thames"/>
      <w:sz w:val="28"/>
    </w:rPr>
  </w:style>
  <w:style w:styleId="Style_2" w:type="paragraph">
    <w:name w:val="foot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6_ch"/>
    <w:link w:val="Style_2"/>
  </w:style>
  <w:style w:styleId="Style_51" w:type="paragraph">
    <w:name w:val="Текст (справка)"/>
    <w:basedOn w:val="Style_6"/>
    <w:next w:val="Style_6"/>
    <w:link w:val="Style_51_ch"/>
    <w:pPr>
      <w:ind w:firstLine="0" w:left="170" w:right="170"/>
      <w:jc w:val="left"/>
    </w:pPr>
  </w:style>
  <w:style w:styleId="Style_51_ch" w:type="character">
    <w:name w:val="Текст (справка)"/>
    <w:basedOn w:val="Style_6_ch"/>
    <w:link w:val="Style_51"/>
  </w:style>
  <w:style w:styleId="Style_52" w:type="paragraph">
    <w:name w:val="toc 5"/>
    <w:next w:val="Style_6"/>
    <w:link w:val="Style_5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2_ch" w:type="character">
    <w:name w:val="toc 5"/>
    <w:link w:val="Style_52"/>
    <w:rPr>
      <w:rFonts w:ascii="XO Thames" w:hAnsi="XO Thames"/>
      <w:sz w:val="28"/>
    </w:rPr>
  </w:style>
  <w:style w:styleId="Style_27" w:type="paragraph">
    <w:name w:val="Текст (прав. подпись)"/>
    <w:basedOn w:val="Style_6"/>
    <w:next w:val="Style_6"/>
    <w:link w:val="Style_27_ch"/>
    <w:pPr>
      <w:ind w:firstLine="0" w:left="0"/>
      <w:jc w:val="right"/>
    </w:pPr>
  </w:style>
  <w:style w:styleId="Style_27_ch" w:type="character">
    <w:name w:val="Текст (прав. подпись)"/>
    <w:basedOn w:val="Style_6_ch"/>
    <w:link w:val="Style_27"/>
  </w:style>
  <w:style w:styleId="Style_48" w:type="paragraph">
    <w:name w:val="Гипертекстовая ссылка"/>
    <w:basedOn w:val="Style_11"/>
    <w:link w:val="Style_48_ch"/>
    <w:rPr>
      <w:b w:val="1"/>
      <w:color w:val="008000"/>
      <w:sz w:val="20"/>
      <w:u w:val="single"/>
    </w:rPr>
  </w:style>
  <w:style w:styleId="Style_48_ch" w:type="character">
    <w:name w:val="Гипертекстовая ссылка"/>
    <w:basedOn w:val="Style_11_ch"/>
    <w:link w:val="Style_48"/>
    <w:rPr>
      <w:b w:val="1"/>
      <w:color w:val="008000"/>
      <w:sz w:val="20"/>
      <w:u w:val="single"/>
    </w:rPr>
  </w:style>
  <w:style w:styleId="Style_53" w:type="paragraph">
    <w:name w:val="Постоянная часть"/>
    <w:basedOn w:val="Style_17"/>
    <w:next w:val="Style_6"/>
    <w:link w:val="Style_53_ch"/>
    <w:rPr>
      <w:sz w:val="20"/>
    </w:rPr>
  </w:style>
  <w:style w:styleId="Style_53_ch" w:type="character">
    <w:name w:val="Постоянная часть"/>
    <w:basedOn w:val="Style_17_ch"/>
    <w:link w:val="Style_53"/>
    <w:rPr>
      <w:sz w:val="20"/>
    </w:rPr>
  </w:style>
  <w:style w:styleId="Style_54" w:type="paragraph">
    <w:name w:val="Subtitle"/>
    <w:next w:val="Style_6"/>
    <w:link w:val="Style_5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Информация о версии"/>
    <w:basedOn w:val="Style_9"/>
    <w:next w:val="Style_6"/>
    <w:link w:val="Style_55_ch"/>
    <w:rPr>
      <w:color w:val="000080"/>
    </w:rPr>
  </w:style>
  <w:style w:styleId="Style_55_ch" w:type="character">
    <w:name w:val="Информация о версии"/>
    <w:basedOn w:val="Style_9_ch"/>
    <w:link w:val="Style_55"/>
    <w:rPr>
      <w:color w:val="000080"/>
    </w:rPr>
  </w:style>
  <w:style w:styleId="Style_56" w:type="paragraph">
    <w:name w:val="Title"/>
    <w:next w:val="Style_6"/>
    <w:link w:val="Style_5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6_ch" w:type="character">
    <w:name w:val="Title"/>
    <w:link w:val="Style_56"/>
    <w:rPr>
      <w:rFonts w:ascii="XO Thames" w:hAnsi="XO Thames"/>
      <w:b w:val="1"/>
      <w:caps w:val="1"/>
      <w:sz w:val="40"/>
    </w:rPr>
  </w:style>
  <w:style w:styleId="Style_57" w:type="paragraph">
    <w:name w:val="heading 4"/>
    <w:basedOn w:val="Style_19"/>
    <w:next w:val="Style_6"/>
    <w:link w:val="Style_57_ch"/>
    <w:uiPriority w:val="9"/>
    <w:qFormat/>
    <w:pPr>
      <w:ind/>
      <w:outlineLvl w:val="3"/>
    </w:pPr>
  </w:style>
  <w:style w:styleId="Style_57_ch" w:type="character">
    <w:name w:val="heading 4"/>
    <w:basedOn w:val="Style_19_ch"/>
    <w:link w:val="Style_57"/>
  </w:style>
  <w:style w:styleId="Style_20" w:type="paragraph">
    <w:name w:val="heading 2"/>
    <w:basedOn w:val="Style_37"/>
    <w:next w:val="Style_6"/>
    <w:link w:val="Style_20_ch"/>
    <w:uiPriority w:val="9"/>
    <w:qFormat/>
    <w:pPr>
      <w:ind/>
      <w:outlineLvl w:val="1"/>
    </w:pPr>
  </w:style>
  <w:style w:styleId="Style_20_ch" w:type="character">
    <w:name w:val="heading 2"/>
    <w:basedOn w:val="Style_37_ch"/>
    <w:link w:val="Style_20"/>
  </w:style>
  <w:style w:styleId="Style_58" w:type="paragraph">
    <w:name w:val="Balloon Text"/>
    <w:basedOn w:val="Style_6"/>
    <w:link w:val="Style_58_ch"/>
    <w:rPr>
      <w:rFonts w:ascii="Tahoma" w:hAnsi="Tahoma"/>
      <w:sz w:val="16"/>
    </w:rPr>
  </w:style>
  <w:style w:styleId="Style_58_ch" w:type="character">
    <w:name w:val="Balloon Text"/>
    <w:basedOn w:val="Style_6_ch"/>
    <w:link w:val="Style_58"/>
    <w:rPr>
      <w:rFonts w:ascii="Tahoma" w:hAnsi="Tahoma"/>
      <w:sz w:val="16"/>
    </w:rPr>
  </w:style>
  <w:style w:styleId="Style_34" w:type="paragraph">
    <w:name w:val="Текст (лев. подпись)"/>
    <w:basedOn w:val="Style_6"/>
    <w:next w:val="Style_6"/>
    <w:link w:val="Style_34_ch"/>
    <w:pPr>
      <w:ind w:firstLine="0" w:left="0"/>
      <w:jc w:val="left"/>
    </w:pPr>
  </w:style>
  <w:style w:styleId="Style_34_ch" w:type="character">
    <w:name w:val="Текст (лев. подпись)"/>
    <w:basedOn w:val="Style_6_ch"/>
    <w:link w:val="Style_34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2025-10-30T09:20:54Z</dcterms:modified>
</cp:coreProperties>
</file>